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работодателя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отстранения от работы незаконным, взыскании заработной платы за время отстранения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незаконным отстранения истца от работы с «[дата]», взыскании заработной платы за время отстранения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отстранение незаконным, суд не учёл, что отстранение было обязанностью работодателя [непрохождение медосмотра / обучения по охране труда / появление в состоянии опьянения], длилось лишь до устранения причины, а заработная плата в этот период не начисляется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Отстранение было обязанностью работодателя.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76 ТК РФ установлено: «Работодатель обязан отстранить от работы (не допускать к работе) работника:» «появившегося на работе в состоянии алкогольного, наркотического или иного токсического опьянения» «не прошедшего в установленном порядке обучение и проверку знаний и навыков в области охраны труда» «не прошедшего в установленном порядке обязательный медицинский осмотр, а также обязательное психиатрическое освидетельствование в случаях, предусмотренных настоящим Кодексом, другими федеральными законами и иными нормативными правовыми актами Российской Федерации» Истец [появился на работе «[дата]» в состоянии алкогольного опьянения — акт, подписанный тремя работниками, медицинское заключение / не прошёл обязательный периодический медицинский осмотр, срок которого истёк «[дата]» / не прошёл обучение и проверку знаний по охране труда / не применял средства индивидуальной защиты]. Допуск такого работника к работе повлёк бы ответственность работодателя и угрозу жизни и здоровью.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Отстранение длилось лишь до устранения причины.</w:t>
      </w:r>
      <w:r>
        <w:rPr>
          <w:rFonts w:ascii="Times New Roman" w:hAnsi="Times New Roman"/>
          <w:b w:val="0"/>
          <w:i w:val="0"/>
          <w:sz w:val="24"/>
        </w:rPr>
        <w:t xml:space="preserve"> Частью второй статьи 76 ТК РФ: «Работодатель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работе, если иное не предусмотрено настоящим Кодексом, другими федеральными законами.» Истец допущен к работе «[дата]» сразу после [прохождения медосмотра / проверки знаний]; затягивание срока произошло по вине самого истца, который [не являлся на медосмотр по направлению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Заработная плата за время отстранения не начисляется.</w:t>
      </w:r>
      <w:r>
        <w:rPr>
          <w:rFonts w:ascii="Times New Roman" w:hAnsi="Times New Roman"/>
          <w:b w:val="0"/>
          <w:i w:val="0"/>
          <w:sz w:val="24"/>
        </w:rPr>
        <w:t xml:space="preserve"> Частью третьей статьи 76 ТК РФ: «В период отстранения от работы (недопущения к работе) заработная плата работнику не начисляется, за исключением случаев, предусмотренных настоящим Кодексом или иными федеральными законами. В случаях отстранения от работы работника, который не прошел обучение и проверку знаний и навыков в области охраны труда либо обязательный медицинский осмотр не по своей вине, ему производится оплата за все время отстранения от работы как за простой.» Отстранение истца связано с [его собственным поведением / непрохождением медосмотра по его вине], а не с обстоятельствами, за которые отвечает работодатель. Оснований для оплаты периода отстранения как простоя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оформления соблюдён.</w:t>
      </w:r>
      <w:r>
        <w:rPr>
          <w:rFonts w:ascii="Times New Roman" w:hAnsi="Times New Roman"/>
          <w:b w:val="0"/>
          <w:i w:val="0"/>
          <w:sz w:val="24"/>
        </w:rPr>
        <w:t xml:space="preserve"> Приказ об отстранении издан «[дата]», истец ознакомлен под роспись [составлен акт об отказе]; направление на медосмотр (обучение) вручено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последствия пропуска истцом срока обращения в суд, о котором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ознакомления с приказом об отстранении]»,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заявлял о пропуске срока в суде первой инстанции; пропуск срока — самостоятельное основание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76, 392 ТК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истца] [в полном объёме / в части: указать].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по трудовому спору (ст. 393 ТК РФ), поэтому требование о возмещении работодателю госпошлины за апелляционную жалобу не заявляется.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