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гарант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бенефициар: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суммы по независимой гарантии и неустойки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суммы по независимой гарантии [сумма] рублей и неустойки.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сумму гарантии, суд не учёл, что требование бенефициара не соответствовало условиям гарантии и представлено после окончания срока её действия, а гарант действовал в пределах своих обязанностей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не соответствовало условиям гарантии.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376 ГК РФ установлено: «Гарант отказывает бенефициару в удовлетворении его требования,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гарантии. Гарант должен уведомить об этом бенефициара в срок, предусмотренный пунктом 2 статьи 375 настоящего Кодекса, указав причину отказа.» [В требовании не указано, в чём состоит нарушение принципалом основного обязательства / не приложены документы, предусмотренные пунктом [__] гарантии (расчёт, копия платёжного поручения об авансе, доверенность подписанта) / сумма требования превышает сумму гарантии с учётом её уменьшения].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представлено после окончания срока действия гарантии.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374 ГК РФ установлено: «Требование бенефициара должно быть представлено гаранту до окончания срока действия независимой гарантии.» Гарантия действовала до «[дата]»; требование поступило гаранту «[дата]» [почтовый идентификатор, входящий номер]. Отправка требования в последний день срока не означает его представления.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Гарант действовал в пределах своих обязанностей.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375 ГК РФ установлено: «Гарант проверяет соответствие требования бенефициара условиям независимой гарантии, а также оценивает по внешним признакам приложенные к нему документы.» Гарант проверил требование в пятидневный срок (пункт 2 статьи 375 ГК РФ: «Гарант должен рассмотреть требование бенефициара и приложенные к нему документы в течение пяти дней со дня, следующего за днем получения требования со всеми приложенными к нему документами, и, если требование признано им надлежащим, произвести платеж. Условиями независимой гарантии может быть предусмотрен иной срок рассмотрения требования, не превышающий тридцати дней.») и направил мотивированный отказ «[дата]» с перечнем несоответствий.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платёж приостанавливался:] Приостановление было обоснованным.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376 ГК РФ гарант вправе приостановить платёж до семи дней, если имеет разумные основания полагать, что: «какой-либо из представленных ему документов является недостоверным» «исполнение по основному обязательству принципала принято бенефициаром без каких-либо возражений.» [Документы содержали признаки подделки / принципал представил доказательства исполнения, принятого бенефициаром без возражений.]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начислена неверно.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377 ГК РФ установлено: «Ответственность гаранта перед бенефициаром за невыполнение или ненадлежащее выполнение обязательства по гарантии не ограничена суммой, на которую выдана гарантия, если в гарантии не предусмотрено иное.» Срок выплаты, если бы требование было надлежащим, истёк бы «[дата]»; [условие гарантии ограничивает неустойку].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суммы гарантии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374, 375, 376, 377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