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регистрирующий орган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(подпункт 1.1 пункта 1 статьи 333.37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недействительным решения об отказе в государственной регистрации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требования [наименование заявителя] о признании недействительным решения [наименование регистрирующего органа] от «[дата]» об отказе в государственной регистрации [создания юридического лица / изменений] и обязании осуществить регистрацию. Заинтересованное лицо — регистрирующий орган — с решением не согласно,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отказ недействительным, суд не учёл, что основание для отказа предусмотрено законом, решение мотивировано, регистрирующий орган вправе проверять достоверность сведений, а требование обязать осуществить регистрацию не может быть удовлетворено без нового рассмотрения документов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Основание для отказа предусмотрено законом.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23 Федерального закона от 08.08.2001 № 129-ФЗ «О государственной регистрации юридических лиц и индивидуальных предпринимателей»: «Отказ в государственной регистрации допускается в случае:» «представления документов, содержащих недостоверные сведения» [По результатам проверки установлено: адрес юрлица является адресом массовой регистрации и по нему отсутствует связь с юрлицом (протокол осмотра) / сведения о директоре недостоверны (лицо отрицает участие в управлении) / документ подписан неуполномоченным лицом.]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мотивировано.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23 Закона № 129-ФЗ: «Решение об отказе в государственной регистрации должно содержать основания отказа с обязательной ссылкой на нарушения, предусмотренные пунктом 1 настоящей статьи.» Решение содержит конкретное основание со ссылкой на подпункт пункта 1 статьи 23 и на результаты проверки.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Регистрирующий орган вправе проверять достоверность сведений.</w:t>
      </w:r>
      <w:r>
        <w:rPr>
          <w:rFonts w:ascii="Times New Roman" w:hAnsi="Times New Roman"/>
          <w:b w:val="0"/>
          <w:i w:val="0"/>
          <w:sz w:val="24"/>
        </w:rPr>
        <w:t xml:space="preserve"> Проверка проведена в пределах полномочий [осмотр объекта недвижимости, допрос заявителя, получение объяснений собственника помещения]; заявитель не представил доказательств опровергающих выводы [договор аренды, подтверждение собственника].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обязать осуществить регистрацию не может быть удовлетворено.</w:t>
      </w:r>
      <w:r>
        <w:rPr>
          <w:rFonts w:ascii="Times New Roman" w:hAnsi="Times New Roman"/>
          <w:b w:val="0"/>
          <w:i w:val="0"/>
          <w:sz w:val="24"/>
        </w:rPr>
        <w:t xml:space="preserve"> Заявитель вправе повторно подать документы с достоверными сведениями; суд не может обязать внести в реестр недостоверные сведения.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заинтересованного лица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заинтересованное лицо [заявляло возражения / представляло доказательства / ходатайствовало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заинтересованное лицо не было извещено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Заинтересованное лицо не могло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заинтересованным лицом не уплачивается: подпунктом 1.1 пункта 1 статьи 333.37 Налогового кодекса Российской Федерации от её уплаты освобождаются: «1.1) государственные органы, органы местного самоуправления, органы публичной власти федеральной территории "Сириус", выступающие по делам, рассматриваемым Верховным Судом Российской Федерации, арбитражными судами, в качестве истцов или ответчиков».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23, 25 Федерального закона № 129-ФЗ, статьями 198, 200, 201 АПК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требований [наименование заявителя]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 органа]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