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Управление Росреестра по [субъект]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незаконным отказа (приостановления) в государственной регистрации прав на недвижимость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незаконным отказа (приостановления) в государственной регистрации [права / перехода права] на [объект, кадастровый номер] и обязании осуществить регистрацию. Заинтересованное лицо — Управление Росреестра по [субъект]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отказ незаконным, суд не учёл, что основание для приостановления имелось, причины приостановления не устранены, регистратор обязан проверять законность оснований регистрации, а заявитель вправе устранить недостатки и обратиться повторно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приостановления имелось.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26 Федерального закона от 13.07.2015 № 218-ФЗ «О государственной регистрации недвижимости» регистрация приостанавливается, если: «не представлены документы, необходимые для осуществления государственного кадастрового учета и (или) государственной регистрации прав» [Не представлены: согласие залогодержателя / документ об оплате государственной пошлины / технический план / нотариально удостоверенный договор при отчуждении доли]. Уведомление с перечнем недостатков направлено заявителю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правомерен: причины приостановления не устранены.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 Закона № 218-ФЗ: «В осуществлении государственного кадастрового учета и (или) государственной регистрации прав отказывается по решению государственного регистратора прав в случае, если в течение срока приостановления не устранены причины, препятствующие осуществлению государственного кадастрового учета и (или) государственной регистрации прав, указанные в статье 26 настоящего Федерального закона.» В течение срока приостановления заявитель [дополнительных документов не представил / представил документы, не устраняющие недостатки].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Регистратор проверяет законность оснований регистрации.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8.1 ГК РФ: «Уполномоченный в соответствии с законом орган, осуществляющий государственную регистрацию прав на имущество, проверяет полномочия лица, обратившегося с заявлением о государственной регистрации права, законность оснований регистрации, иные предусмотренные законом обстоятельства и документы, а в случаях, указанных в пункте 4 настоящей статьи, также наступление соответствующего обстоятельства.» [Представленный договор подписан неуполномоченным лицом / объект в договоре не совпадает с объектом в ЕГРН по площади и адресу] — регистрация без устранения противоречий невозможна.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Заявитель вправе устранить недостатки и повторно обратиться.</w:t>
      </w:r>
      <w:r>
        <w:rPr>
          <w:rFonts w:ascii="Times New Roman" w:hAnsi="Times New Roman"/>
          <w:b w:val="0"/>
          <w:i w:val="0"/>
          <w:sz w:val="24"/>
        </w:rPr>
        <w:t xml:space="preserve"> Отказ не лишает его права на регистрацию — при представлении недостающих документов регистрация будет осуществлена. Требование обязать зарегистрировать право без этих документов направлено на обход установленной законом процедуры.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198, 200, 201 АПК РФ, статьями 26, 27, 29 Федерального закона «О государственной регистрации недвижимости»,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