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установлении факта признания отцовства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удовлетворено заявление [Ф. И. О. заявителя] об установлении факта признания [Ф. И. О. умершего] отцовства в отношении [Ф. И. О. ребёнка]. Решение в окончательной форме изготовлено «[дата]», копия получена «[дата]». Заинтересованное лицо с решением не согласно, считает его незаконным и необоснованным и обжалует полностью.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Устанавливая факт признания отцовства, суд не установил, что умерший при жизни признавал себя отцом ребёнка, принял недостаточные доказательства и не учёл, что заинтересованное лицо оспаривает само происхождение ребёнка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Умерший не признавал себя отцом ребёнка.</w:t>
      </w:r>
      <w:r>
        <w:rPr>
          <w:rFonts w:ascii="Times New Roman" w:hAnsi="Times New Roman"/>
          <w:b w:val="0"/>
          <w:i w:val="0"/>
          <w:sz w:val="24"/>
        </w:rPr>
        <w:t xml:space="preserve"> Статьёй 50 Семейного кодекса Российской Федерации (далее — СК РФ) установлено: «В случае смерти лица, которое признавало себя отцом ребенка, но не состояло в браке с матерью ребенка, факт признания им отцовства может быть установлен в судебном порядке по правилам, установленным гражданским процессуальным законодательством.» Норма требует доказать именно признание: поведение умершего, достоверно свидетельствующее о том, что он считал себя отцом. [[Ф. И. О.] не проживал с матерью ребёнка, не содержал ребёнка, в кругу семьи и знакомых его своим не называл; [единичные встречи / подарки] признанием отцовства не являются. Заинтересованное лицо, близко общавшееся с умершим, может это подтвердить; свидетели: [Ф. И. О.].]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заявителя недостаточны.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55 ГПК РФ: «Доказательствами по делу являются полученные в предусмотренном законом порядке сведения о фактах, на основе которых суд устанавливает наличие или отсутствие обстоятельств, обосновывающих требования и возражения сторон, а также иных обстоятельств, имеющих значение для правильного рассмотрения и разрешения дела.» «Эти сведения могут быть получены из объяснений сторон и третьих лиц, показаний свидетелей, письменных и вещественных доказательств, аудио- и видеозаписей, заключений экспертов.» [Фотографии совместного отдыха, на которые ссылается заявитель, подтверждают знакомство, а не признание отцовства; переписка не содержит обращения к ребёнку как к сыну (дочери); переводы — разовые.]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Показания свидетелей-родственников, копии документов и справки, выданные без ссылки на первичные записи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Суд первой инстанции положил эти документы в основу решения, не устранив сомнений в их достоверности.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Заинтересованное лицо оспаривает само происхождение ребёнка — это спор о праве.</w:t>
      </w:r>
      <w:r>
        <w:rPr>
          <w:rFonts w:ascii="Times New Roman" w:hAnsi="Times New Roman"/>
          <w:b w:val="0"/>
          <w:i w:val="0"/>
          <w:sz w:val="24"/>
        </w:rPr>
        <w:t xml:space="preserve"> Статьёй 49 СК РФ: «В случае рождения ребенка у родителей, не состоящих в браке между собой, и при отсутствии совместного заявления родителей или заявления отца ребенка (пункт 4 статьи 48 настоящего Кодекса) происхождение ребенка от конкретного лица (отцовство) устанавливается в судебном порядке по заявлению одного из родителей, опекуна (попечителя) ребенка или по заявлению лица, на иждивении которого находится ребенок, а также по заявлению самого ребенка по достижении им совершеннолетия. При этом суд принимает во внимание любые доказательства, с достоверностью подтверждающие происхождение ребенка от конкретного лица.» [Наследники [Ф. И. О.] полагают, что он не являлся отцом ребёнка: [__].] При таком споре вопрос происхождения ребёнка разрешается в исковом порядке с назначением молекулярно-генетической экспертизы, а не путём установления факта признания. Частью 3 статьи 263 ГПК РФ установлено: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Между заявителем и заинтересованным лицом существует спор о происхождении ребёнка и правах на наследство [Ф. И. О. умершего]: [заинтересованное лицо само претендует на это имущество / оспаривает право заявителя / получило свидетельство о праве на наследство]. Установление факта в особом производстве фактически предрешит этот спор без состязательного процесса. Заявление подлежало оставлению без рассмотрения с разъяснением заявителю права разрешить спор в порядке искового производства (часть 3 статьи 263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мать состояла в браке.] Действует презумпция отцовства супруга.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48 СК РФ: «Если ребенок родился от лиц, состоящих в браке между собой, а также в течение трехсот дней с момента расторжения брака, признания его недействительным или с момента смерти супруга матери ребенка, отцом ребенка признается супруг (бывший супруг) матери, если не доказано иное (статья 52 настоящего Кодекса). Отцовство супруга матери ребенка удостоверяется записью об их браке.» [На момент рождения ребёнка мать состояла в браке с [Ф. И. О.], который записан отцом.] Без оспаривания этой записи в исковом порядке установление факта признания отцовства другим лицом невозможно.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ребёнок совершеннолетний.] Требуется его согласие.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48 СК РФ: «Установление отцовства в отношении лица, достигшего возраста восемнадцати лет (совершеннолетия), допускается только с его согласия, а если оно признано недееспособным, - с согласия его опекуна или органа опеки и попечительства.» [Согласие [Ф. И. О. ребёнка] в материалах дела отсутствует.]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Истинная цель — наследство.</w:t>
      </w:r>
      <w:r>
        <w:rPr>
          <w:rFonts w:ascii="Times New Roman" w:hAnsi="Times New Roman"/>
          <w:b w:val="0"/>
          <w:i w:val="0"/>
          <w:sz w:val="24"/>
        </w:rPr>
        <w:t xml:space="preserve"> [Заявление подано после открытия наследства и направлено на призвание ребёнка к наследованию в первую очередь вместе с заинтересованным лицом.] Пунктом 4 части 2 статьи 264 ГПК РФ суд рассматривает дела об установлении «факта признания отцовства» Такое установление допустимо лишь при отсутствии спора; при его наличии — заявление оставляется без рассмотрения.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Ходатайство о генетической экспертизе [если суд рассматривает по существу].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[Заинтересованное лицо, являющееся [родителем / братом] умершего, готово предоставить биологический материал для посмертной молекулярно-генетической экспертизы.]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268 ГПК РФ: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 Решение, принятое без исследования возражений заинтересованного лица, затронет [его наследственные / пенсионные / имущественные] права, хотя оно не было ответчиком по иску и лишено возможности защищаться в состязательном процессе.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48, 50 СК РФ, статьями 263, 264 ГПК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и принять новое решение об отказе в удовлетворении заявления [Ф. И. О. заявителя] [либо оставить заявление без рассмотрения в связи с наличием спора о праве (часть 3 статьи 263 ГПК РФ)].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заявителя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