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аренды транспортного средства без экипажа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Арендодатель),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индивидуальный предприниматель [Ф. И. О.], ОГРНИП [__________], ИНН [__________], адрес: [__________]] (далее — Арендатор),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Арендодатель предоставляет Арендатору за плату во временное владение и пользование без оказания услуг по управлению и технической эксплуатации транспортное средство: марка, модель — [__], VIN — [__], год выпуска — [__], государственный регистрационный знак — [__], ПТС [серия, номер / ЭПТС № [__]], свидетельство о регистрации [__], пробег на дату передачи — [__] км (далее — Автомобиль). Статьёй 642 Гражданского кодекса Российской Федерации установлено: «По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 1.2. Автомобиль принадлежит Арендодателю на праве собственности [на основании [__]]; не заложен, в розыске и под арестом не состоит, в лизинге не находится. 1.3. Цель использования: [служебные поездки / перевозка грузов / такси и каршеринг — с оформлением разрешения Арендатором]. Статьёй 643 ГК РФ установлено: «Договор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pPr>
        <w:spacing w:after="120" w:line="276" w:lineRule="auto"/>
        <w:jc w:val="center"/>
      </w:pPr>
      <w:r>
        <w:rPr>
          <w:rFonts w:ascii="Times New Roman" w:hAnsi="Times New Roman"/>
          <w:b/>
          <w:i w:val="0"/>
          <w:sz w:val="24"/>
        </w:rPr>
        <w:t>II. Срок аренды</w:t>
      </w:r>
    </w:p>
    <w:p>
      <w:pPr>
        <w:spacing w:after="120" w:line="276" w:lineRule="auto"/>
        <w:ind w:firstLine="709"/>
        <w:jc w:val="both"/>
      </w:pPr>
      <w:r>
        <w:rPr>
          <w:rFonts w:ascii="Times New Roman" w:hAnsi="Times New Roman"/>
          <w:b w:val="0"/>
          <w:i w:val="0"/>
          <w:sz w:val="24"/>
        </w:rPr>
        <w:t>2.1. Автомобиль передаётся на срок с «[дата]» по «[дата]». Статьёй 642 ГК РФ (абзац второй) предусмотрено: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без экипажа не применяются.» Продление оформляется дополнительным соглашением. 2.2. Передача и возврат Автомобиля оформляются актами приёма-передачи с указанием комплектности (ключи — [__] комплекта, документы, [комплект шин, детское кресло, видеорегистратор]), пробега, уровня топлива, видимых повреждений и фотофиксацией.</w:t>
      </w:r>
    </w:p>
    <w:p>
      <w:pPr>
        <w:spacing w:after="120" w:line="276" w:lineRule="auto"/>
        <w:jc w:val="center"/>
      </w:pPr>
      <w:r>
        <w:rPr>
          <w:rFonts w:ascii="Times New Roman" w:hAnsi="Times New Roman"/>
          <w:b/>
          <w:i w:val="0"/>
          <w:sz w:val="24"/>
        </w:rPr>
        <w:t>III. Арендная плата</w:t>
      </w:r>
    </w:p>
    <w:p>
      <w:pPr>
        <w:spacing w:after="120" w:line="276" w:lineRule="auto"/>
        <w:ind w:firstLine="709"/>
        <w:jc w:val="both"/>
      </w:pPr>
      <w:r>
        <w:rPr>
          <w:rFonts w:ascii="Times New Roman" w:hAnsi="Times New Roman"/>
          <w:b w:val="0"/>
          <w:i w:val="0"/>
          <w:sz w:val="24"/>
        </w:rPr>
        <w:t>3.1. Арендная плата составляет [сумма] рублей за [сутки / месяц] [в том числе НДС / НДС не облагается] и вносится [авансом за [__] до начала периода / не позднее [5] числа текущего месяца] на счёт Арендодателя. Пунктом 1 статьи 614 ГК РФ установлено: «Арендатор обязан своевременно вносить плату за пользование имуществом (арендную плату).» 3.2. [Арендатор вносит обеспечительный платёж [сумма] руб. (статья 381.1 ГК РФ) в счёт возможных штрафов, ущерба и задолженности, возвращаемый в течение [5] дней после возврата Автомобиля.] 3.3. Расходы на топливо, мойку, стоянку, платные дороги несёт Арендатор. Статьёй 646 ГК РФ установлено: «Если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 [Стороны договорились, что страхование ОСАГО [и КАСКО] оформляет и оплачивает [Арендодатель / Арендатор]; Арендатор обязан быть включён в полис ОСАГО (либо полис без ограничения допущенных лиц).]</w:t>
      </w:r>
    </w:p>
    <w:p>
      <w:pPr>
        <w:spacing w:after="120" w:line="276" w:lineRule="auto"/>
        <w:jc w:val="center"/>
      </w:pPr>
      <w:r>
        <w:rPr>
          <w:rFonts w:ascii="Times New Roman" w:hAnsi="Times New Roman"/>
          <w:b/>
          <w:i w:val="0"/>
          <w:sz w:val="24"/>
        </w:rPr>
        <w:t>IV. Права и обязанности сторон</w:t>
      </w:r>
    </w:p>
    <w:p>
      <w:pPr>
        <w:spacing w:after="120" w:line="276" w:lineRule="auto"/>
        <w:ind w:firstLine="709"/>
        <w:jc w:val="both"/>
      </w:pPr>
      <w:r>
        <w:rPr>
          <w:rFonts w:ascii="Times New Roman" w:hAnsi="Times New Roman"/>
          <w:b w:val="0"/>
          <w:i w:val="0"/>
          <w:sz w:val="24"/>
        </w:rPr>
        <w:t>4.1. Арендодатель обязан передать Автомобиль технически исправным, с действующей диагностической картой [и полисом ОСАГО], с документами; не вправе требовать возврата до истечения срока, кроме случаев нарушения Арендатором Договора. 4.2. Арендатор обязан: управлять Автомобилем лично [либо через работников, имеющих право управления соответствующей категории]; поддерживать надлежащее состояние, проводить текущий и капитальный ремонт и техническое обслуживание за свой счёт в сроки регламента производителя (статья 644 ГК РФ: «Арендатор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 соблюдать ПДД; не оставлять Автомобиль в неохраняемых местах [на ночь]; немедленно сообщать о ДТП, угоне, повреждениях и оформлять документы в ГИБДД/страховой компании; не использовать Автомобиль для [участия в соревнованиях / обучения вождению / буксировки свыше [__] кг / выезда за пределы [региона / Российской Федерации] без согласия Арендодателя]; не передавать Автомобиль третьим лицам [субаренда [запрещена / допускается с согласия Арендодателя]]. Статьёй 645 ГК РФ установлено: «Арендатор своими силами осуществляет управление арендованным транспортным средством и его эксплуатацию, как коммерческую, так и техническую.» Пунктом 1 статьи 647 ГК РФ предусмотрено: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 4.3. Арендатор не вправе вносить изменения в конструкцию, устанавливать дополнительное оборудование без согласия Арендодателя; согласованные неотделимые улучшения [не возмещаются].</w:t>
      </w:r>
    </w:p>
    <w:p>
      <w:pPr>
        <w:spacing w:after="120" w:line="276" w:lineRule="auto"/>
        <w:jc w:val="center"/>
      </w:pPr>
      <w:r>
        <w:rPr>
          <w:rFonts w:ascii="Times New Roman" w:hAnsi="Times New Roman"/>
          <w:b/>
          <w:i w:val="0"/>
          <w:sz w:val="24"/>
        </w:rPr>
        <w:t>V. Ответственность сторон, штрафы и вред третьим лицам</w:t>
      </w:r>
    </w:p>
    <w:p>
      <w:pPr>
        <w:spacing w:after="120" w:line="276" w:lineRule="auto"/>
        <w:ind w:firstLine="709"/>
        <w:jc w:val="both"/>
      </w:pPr>
      <w:r>
        <w:rPr>
          <w:rFonts w:ascii="Times New Roman" w:hAnsi="Times New Roman"/>
          <w:b w:val="0"/>
          <w:i w:val="0"/>
          <w:sz w:val="24"/>
        </w:rPr>
        <w:t>5.1. Статьёй 648 ГК РФ установлено: «Ответственность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59 настоящего Кодекса.» Арендатор возмещает вред, причинённый третьим лицам, в части, не покрытой страховым возмещением, а также вред, причинённый Автомобилю, в полном объёме (стоимость восстановительного ремонта по калькуляции [дилера / независимой экспертизы] и утрата товарной стоимости) независимо от вины, кроме случаев вины Арендодателя. При ДТП, не покрытом страховкой, или при угоне Арендатор возмещает рыночную стоимость Автомобиля [сумма] руб. 5.2. Административные штрафы за нарушения ПДД, правил парковки и платных дорог, зафиксированные в период аренды, оплачивает Арендатор; штрафы, пришедшие Арендодателю, Арендатор возмещает в течение [3] дней с даты уведомления с неустойкой [500] руб. за каждый случай просрочки; Арендодатель передаёт сведения об Арендаторе в ГИБДД для переоформления постановления (часть 2 статьи 2.6.1 КоАП РФ). 5.3. За просрочку арендной платы — пени [0,5] процента в день; за просрочку возврата Автомобиля — арендная плата за время просрочки и неустойка [двойная суточная ставка] (статья 622 ГК РФ: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5.4.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 Расторжение договора и возврат</w:t>
      </w:r>
    </w:p>
    <w:p>
      <w:pPr>
        <w:spacing w:after="120" w:line="276" w:lineRule="auto"/>
        <w:ind w:firstLine="709"/>
        <w:jc w:val="both"/>
      </w:pPr>
      <w:r>
        <w:rPr>
          <w:rFonts w:ascii="Times New Roman" w:hAnsi="Times New Roman"/>
          <w:b w:val="0"/>
          <w:i w:val="0"/>
          <w:sz w:val="24"/>
        </w:rPr>
        <w:t>6.1. Арендодатель вправе отказаться от Договора во внесудебном порядке с уведомлением за [3] дня при просрочке платы более [__] дней, передаче Автомобиля третьим лицам, использовании не по назначению, ДТП по вине Арендатора, выявлении управления в состоянии опьянения; Арендатор — с уведомлением за [__] дней с оплатой фактического периода. 6.2. Возврат Автомобиля — по акту в месте: [адрес] в состоянии не хуже переданного с учётом нормального износа, с тем же уровнем топлива [или компенсацией по [сумма] руб./л], чистым. Повреждения, выявленные при возврате и не отражённые в акте передачи, устраняются за счёт Арендатора.</w:t>
      </w:r>
    </w:p>
    <w:p>
      <w:pPr>
        <w:spacing w:after="120" w:line="276" w:lineRule="auto"/>
        <w:jc w:val="center"/>
      </w:pPr>
      <w:r>
        <w:rPr>
          <w:rFonts w:ascii="Times New Roman" w:hAnsi="Times New Roman"/>
          <w:b/>
          <w:i w:val="0"/>
          <w:sz w:val="24"/>
        </w:rPr>
        <w:t>VII. Заключительные положения</w:t>
      </w:r>
    </w:p>
    <w:p>
      <w:pPr>
        <w:spacing w:after="120" w:line="276" w:lineRule="auto"/>
        <w:ind w:firstLine="709"/>
        <w:jc w:val="both"/>
      </w:pPr>
      <w:r>
        <w:rPr>
          <w:rFonts w:ascii="Times New Roman" w:hAnsi="Times New Roman"/>
          <w:b w:val="0"/>
          <w:i w:val="0"/>
          <w:sz w:val="24"/>
        </w:rPr>
        <w:t>7.1.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акт приёма-передачи (форма) с фотофиксацией; № 2 — копии ПТС, СТС, полиса ОСАГО.</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Арендодатель: [наименование / Ф. И. О.], [ОГРН/ИНН / паспортные данные], адрес: [__________], тел.: [__________], e-mail: [__________], банковские реквизиты: р/с [__________] в [банк], БИК [__________], к/с [__________]. Арендатор: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Арендодатель:</w:t>
        <w:tab/>
        <w:tab/>
        <w:tab/>
        <w:tab/>
        <w:tab/>
        <w:t>__________________ / [Ф. И. О.]</w:t>
        <w:br/>
        <w:br/>
        <w:t>Арендатор:</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Аренда без экипажа — письменная форма при любом сроке, без регистрации и без автоматического возобновления (ст. 642–643); ответственность за вред третьим лицам несёт арендатор (ст. 648) — пропишите порядок возмещения сверх страховки и при угоне.</w:t>
      </w:r>
    </w:p>
    <w:p>
      <w:pPr>
        <w:spacing w:after="40" w:line="276" w:lineRule="auto"/>
        <w:jc w:val="both"/>
      </w:pPr>
      <w:r>
        <w:rPr>
          <w:rFonts w:ascii="Times New Roman" w:hAnsi="Times New Roman"/>
          <w:b w:val="0"/>
          <w:i/>
          <w:sz w:val="24"/>
        </w:rPr>
        <w:t>— Штрафы с камер приходят собственнику: для переоформления на арендатора в ГИБДД нужны договор и акт с датами, поэтому фиксируйте период аренды точно (ч. 2 ст. 2.6.1 КоАП РФ).</w:t>
      </w:r>
    </w:p>
    <w:p>
      <w:pPr>
        <w:spacing w:after="40" w:line="276" w:lineRule="auto"/>
        <w:jc w:val="both"/>
      </w:pPr>
      <w:r>
        <w:rPr>
          <w:rFonts w:ascii="Times New Roman" w:hAnsi="Times New Roman"/>
          <w:b w:val="0"/>
          <w:i/>
          <w:sz w:val="24"/>
        </w:rPr>
        <w:t>— Для такси и каршеринга добавляются лицензионные требования и обязанность арендатора оформить разрешение; при аренде у физлица организацией — удержание НДФЛ с арендной платы (п. 1 ст. 226 НК РФ).</w:t>
      </w:r>
    </w:p>
    <w:p>
      <w:pPr>
        <w:spacing w:after="40" w:line="276" w:lineRule="auto"/>
        <w:jc w:val="both"/>
      </w:pPr>
      <w:r>
        <w:rPr>
          <w:rFonts w:ascii="Times New Roman" w:hAnsi="Times New Roman"/>
          <w:b w:val="0"/>
          <w:i/>
          <w:sz w:val="24"/>
        </w:rPr>
        <w:t>— Акт с пробегом, топливом и фото при передаче и возврате — единственное доказательство состояния автомобиля; без него ущерб не взыскать.</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