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rFonts w:ascii="Times New Roman" w:hAnsi="Times New Roman"/>
          <w:b w:val="0"/>
          <w:sz w:val="24"/>
        </w:rPr>
        <w:t>В [наименование суда], в производстве которого находится дело</w:t>
      </w:r>
    </w:p>
    <w:p>
      <w:pPr>
        <w:jc w:val="right"/>
      </w:pPr>
      <w:r>
        <w:rPr>
          <w:rFonts w:ascii="Times New Roman" w:hAnsi="Times New Roman"/>
          <w:b/>
          <w:sz w:val="24"/>
        </w:rPr>
        <w:t>Истец:</w:t>
      </w:r>
      <w:r>
        <w:rPr>
          <w:rFonts w:ascii="Times New Roman" w:hAnsi="Times New Roman"/>
          <w:b w:val="0"/>
          <w:sz w:val="24"/>
        </w:rPr>
        <w:t xml:space="preserve"> [наименование/Ф. И. О.]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адрес:</w:t>
      </w:r>
      <w:r>
        <w:rPr>
          <w:rFonts w:ascii="Times New Roman" w:hAnsi="Times New Roman"/>
          <w:b w:val="0"/>
          <w:sz w:val="24"/>
        </w:rPr>
        <w:t xml:space="preserve"> [вписать нужное]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телефон:</w:t>
      </w:r>
      <w:r>
        <w:rPr>
          <w:rFonts w:ascii="Times New Roman" w:hAnsi="Times New Roman"/>
          <w:b w:val="0"/>
          <w:sz w:val="24"/>
        </w:rPr>
        <w:t xml:space="preserve"> [значение]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адрес электронной почты:</w:t>
      </w:r>
      <w:r>
        <w:rPr>
          <w:rFonts w:ascii="Times New Roman" w:hAnsi="Times New Roman"/>
          <w:b w:val="0"/>
          <w:sz w:val="24"/>
        </w:rPr>
        <w:t xml:space="preserve"> [вписать нужное]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Ответчик:</w:t>
      </w:r>
      <w:r>
        <w:rPr>
          <w:rFonts w:ascii="Times New Roman" w:hAnsi="Times New Roman"/>
          <w:b w:val="0"/>
          <w:sz w:val="24"/>
        </w:rPr>
        <w:t xml:space="preserve"> [наименование/Ф. И. О.]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адрес:</w:t>
      </w:r>
      <w:r>
        <w:rPr>
          <w:rFonts w:ascii="Times New Roman" w:hAnsi="Times New Roman"/>
          <w:b w:val="0"/>
          <w:sz w:val="24"/>
        </w:rPr>
        <w:t xml:space="preserve"> [вписать нужное]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телефон:</w:t>
      </w:r>
      <w:r>
        <w:rPr>
          <w:rFonts w:ascii="Times New Roman" w:hAnsi="Times New Roman"/>
          <w:b w:val="0"/>
          <w:sz w:val="24"/>
        </w:rPr>
        <w:t xml:space="preserve"> [значение]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адрес электронной почты:</w:t>
      </w:r>
      <w:r>
        <w:rPr>
          <w:rFonts w:ascii="Times New Roman" w:hAnsi="Times New Roman"/>
          <w:b w:val="0"/>
          <w:sz w:val="24"/>
        </w:rPr>
        <w:t xml:space="preserve"> [вписать нужное]</w:t>
      </w:r>
    </w:p>
    <w:p>
      <w:pPr>
        <w:jc w:val="right"/>
      </w:pPr>
      <w:r>
        <w:rPr>
          <w:rFonts w:ascii="Times New Roman" w:hAnsi="Times New Roman"/>
          <w:b w:val="0"/>
          <w:sz w:val="24"/>
        </w:rPr>
        <w:t>Дело N [значение]</w:t>
      </w:r>
    </w:p>
    <w:p>
      <w:pPr>
        <w:jc w:val="center"/>
      </w:pPr>
      <w:r>
        <w:rPr>
          <w:rFonts w:ascii="Times New Roman" w:hAnsi="Times New Roman"/>
          <w:b/>
          <w:sz w:val="24"/>
        </w:rPr>
        <w:t>Ходатайство</w:t>
      </w:r>
    </w:p>
    <w:p>
      <w:pPr>
        <w:jc w:val="center"/>
      </w:pPr>
      <w:r>
        <w:rPr>
          <w:rFonts w:ascii="Times New Roman" w:hAnsi="Times New Roman"/>
          <w:b/>
          <w:sz w:val="24"/>
        </w:rPr>
        <w:t>об обеспечении иска ГПК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В производстве [наименование суда] находится дело N [значение] по иску [Ф. И. О./наименование истца] к [Ф. И. О./наименование ответчика] о [предмет спора].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Непринятие мер по обеспечению иска может затруднить или сделать невозможным исполнение решения суда: [указать конкретные обстоятельства].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В соответствии с частью 2 статьи 139 Гражданского процессуального кодекса Российской Федерации обеспечение иска допускается во всяком положении дела, если непринятие мер по обеспечению иска может затруднить или сделать невозможным исполнение решения суда.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На основании изложенного, руководствуясь статьями 139–140 Гражданского процессуального кодекса Российской Федерации, прошу принять обеспечительные меры в виде [указать конкретную меру, например: наложение ареста на денежные средства/имущество ответчика в пределах суммы иска].</w:t>
      </w:r>
    </w:p>
    <w:p>
      <w:r>
        <w:rPr>
          <w:rFonts w:ascii="Times New Roman" w:hAnsi="Times New Roman"/>
          <w:b/>
          <w:sz w:val="24"/>
        </w:rPr>
        <w:t>Приложение:</w:t>
      </w:r>
    </w:p>
    <w:p>
      <w:r>
        <w:rPr>
          <w:rFonts w:ascii="Times New Roman" w:hAnsi="Times New Roman"/>
          <w:b w:val="0"/>
          <w:sz w:val="24"/>
        </w:rPr>
        <w:t>[Документы, подтверждающие необходимость обеспечительных мер]</w:t>
      </w:r>
    </w:p>
    <w:p>
      <w:r>
        <w:rPr>
          <w:rFonts w:ascii="Times New Roman" w:hAnsi="Times New Roman"/>
          <w:b w:val="0"/>
          <w:sz w:val="24"/>
        </w:rPr>
        <w:t>[Должность, подпись, инициалы, фамилия]</w:t>
      </w:r>
    </w:p>
    <w:p>
      <w:r>
        <w:rPr>
          <w:rFonts w:ascii="Times New Roman" w:hAnsi="Times New Roman"/>
          <w:b w:val="0"/>
          <w:sz w:val="24"/>
        </w:rPr>
        <w:t>[Число, месяц, год]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