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повороте исполнения судебного акта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арбитражного суда] по делу N [значение] был вынесен [наименование судебного акта] от [дата], на основании которого с [Ф. И. О./наименование заявителя] в пользу [Ф. И. О./наименование взыскателя] взыскано [сумма], что подтверждается [наименование документа об исполнении].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суда, отменившего акт] от [дата] указанный судебный акт отменён, по делу принят новый судебный акт об отказе в удовлетворении иска [полностью/в части].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325 Арбитражного процессуального кодекса Российской Федерации, если приведенный в исполнение судебный акт отменен полностью или в части и принят новый судебный акт о полном или частичном отказе в иске, либо иск оставлен без рассмотрения, либо производство по делу прекращено, ответчику возвращается все то, что было взыскано с него в пользу истца по отмененному или измененному в соответствующей части судебному акту.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325 Арбитражного процессуального кодекса Российской Федерации, прошу произвести поворот исполнения [наименование судебного акта] по делу N [значение] и взыскать с [Ф. И. О./наименование взыскателя] в пользу [Ф. И. О./наименование заявителя] [сумма], уплаченную (взысканную) на основании отменённого судебного акта.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судебного акта об отмене и нового судебного акта]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фактическое взыскание по отменённому судебному акту]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