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рассрочке (отсрочке) исполнения решения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Решением [наименование арбитражного суда] от [дата] по делу N [значение] с [Ф. И. О./наименование должника] в пользу [Ф. И. О./наименование взыскателя] взыскано [сумма].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Единовременное исполнение решения суда затруднительно: [указать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324 Арбитражного процессуального кодекса Российской Федерации при наличии обстоятельств, затрудняющих исполнение судебного акта, арбитражный суд, выдавший исполнительный лист, по заявлению взыскателя, должника или судебного пристава-исполнителя вправе отсрочить или рассрочить исполнение судебного акта, изменить способ и порядок его исполнения.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324 Арбитражного процессуального кодекса Российской Федерации, прошу предоставить рассрочку исполнения решения [наименование арбитражного суда] от [дата] по делу N [значение] на срок [срок] с погашением задолженности равными платежами по [сумма] ежемесячно, начиная с [дата].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имущественное положение и затруднительность единовременного исполнения]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