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взыскании судебных расходов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суда] по делу N [значение] вынесено [наименование судебного акта] от [дата], которым исковые требования [Ф. И. О./наименование истца] удовлетворены [полностью/частично].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связи с рассмотрением дела заявителем понесены судебные расходы на сумму [сумма]: [перечень расходов].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98 Гражданского процессуального кодекса Российской Федерации стороне, в пользу которой состоялось решение суда, суд присуждает возместить с другой стороны все понесенные по делу судебные расходы.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98, 100, 103.1 Гражданского процессуального кодекса Российской Федерации, прошу взыскать с [Ф. И. О./наименование ответчика] в пользу [Ф. И. О./наименование заявителя] судебные расходы по делу N [значение] в размере [сумма].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[Договор об оказании юридических услуг, платёжные документы, документы об оплате государственной пошлины и иные документы, подтверждающие размер расходов]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