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val="0"/>
          <w:sz w:val="24"/>
        </w:rPr>
        <w:t>В [наименование арбитражного суда], в производстве которого находится дело</w:t>
      </w:r>
    </w:p>
    <w:p>
      <w:pPr>
        <w:jc w:val="right"/>
      </w:pPr>
      <w:r>
        <w:rPr>
          <w:rFonts w:ascii="Times New Roman" w:hAnsi="Times New Roman"/>
          <w:b/>
          <w:sz w:val="24"/>
        </w:rPr>
        <w:t>Истец:</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sz w:val="24"/>
        </w:rPr>
        <w:t>Ответчик:</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val="0"/>
          <w:sz w:val="24"/>
        </w:rPr>
        <w:t>Дело N [значение]</w:t>
      </w:r>
    </w:p>
    <w:p>
      <w:pPr>
        <w:jc w:val="center"/>
      </w:pPr>
      <w:r>
        <w:rPr>
          <w:rFonts w:ascii="Times New Roman" w:hAnsi="Times New Roman"/>
          <w:b/>
          <w:sz w:val="24"/>
        </w:rPr>
        <w:t>Ходатайство</w:t>
      </w:r>
    </w:p>
    <w:p>
      <w:pPr>
        <w:jc w:val="center"/>
      </w:pPr>
      <w:r>
        <w:rPr>
          <w:rFonts w:ascii="Times New Roman" w:hAnsi="Times New Roman"/>
          <w:b/>
          <w:sz w:val="24"/>
        </w:rPr>
        <w:t>о выдаче исполнительного листа АПК</w:t>
      </w:r>
    </w:p>
    <w:p>
      <w:pPr>
        <w:jc w:val="both"/>
      </w:pPr>
      <w:r>
        <w:rPr>
          <w:rFonts w:ascii="Times New Roman" w:hAnsi="Times New Roman"/>
          <w:b w:val="0"/>
          <w:sz w:val="24"/>
        </w:rPr>
        <w:t>[наименование арбитражного суда] по делу N [значение] [дата] вынесено [наименование судебного акта], вступившее в законную силу [дата].</w:t>
      </w:r>
    </w:p>
    <w:p>
      <w:pPr>
        <w:jc w:val="both"/>
      </w:pPr>
      <w:r>
        <w:rPr>
          <w:rFonts w:ascii="Times New Roman" w:hAnsi="Times New Roman"/>
          <w:b w:val="0"/>
          <w:sz w:val="24"/>
        </w:rPr>
        <w:t>В соответствии с частью 1 статьи 319 Арбитражного процессуального кодекса Российской Федерации исполнительный лист на основании судебного акта, принятого арбитражным судом первой инстанции, выдается этим арбитражным судом, за исключением случаев принятия судом обеспечительных мер, наложения штрафа.</w:t>
      </w:r>
    </w:p>
    <w:p>
      <w:pPr>
        <w:jc w:val="both"/>
      </w:pPr>
      <w:r>
        <w:rPr>
          <w:rFonts w:ascii="Times New Roman" w:hAnsi="Times New Roman"/>
          <w:b w:val="0"/>
          <w:sz w:val="24"/>
        </w:rPr>
        <w:t>На основании изложенного, руководствуясь статьями 319, 320 Арбитражного процессуального кодекса Российской Федерации, прошу выдать исполнительный лист по делу N [значение] на принудительное исполнение [наименование судебного акта] от [дата].</w:t>
      </w:r>
    </w:p>
    <w:p>
      <w:r>
        <w:rPr>
          <w:rFonts w:ascii="Times New Roman" w:hAnsi="Times New Roman"/>
          <w:b/>
          <w:sz w:val="24"/>
        </w:rPr>
        <w:t>Приложение:</w:t>
      </w:r>
    </w:p>
    <w:p>
      <w:r>
        <w:rPr>
          <w:rFonts w:ascii="Times New Roman" w:hAnsi="Times New Roman"/>
          <w:b w:val="0"/>
          <w:sz w:val="24"/>
        </w:rPr>
        <w:t>[Копия судебного акта, вступившего в законную силу]</w:t>
      </w:r>
    </w:p>
    <w:p>
      <w:r>
        <w:rPr>
          <w:rFonts w:ascii="Times New Roman" w:hAnsi="Times New Roman"/>
          <w:b w:val="0"/>
          <w:sz w:val="24"/>
        </w:rPr>
        <w:t>[Должность, подпись, инициалы, фамилия]</w:t>
      </w:r>
    </w:p>
    <w:p>
      <w:r>
        <w:rPr>
          <w:rFonts w:ascii="Times New Roman" w:hAnsi="Times New Roman"/>
          <w:b w:val="0"/>
          <w:sz w:val="24"/>
        </w:rPr>
        <w:t>[Число, месяц,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