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жилого помещения]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собственник жилого помещения / наниматель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гражданин, зарегистрированный в жилом помещении, но не вселявшийся в него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[отдел по вопросам миграции ОМВД России по __ району]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3 п. 1 ст. 333.19 НК РФ — неимущественное требование]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не приобретшим право пользования жилым помещением и снятии с регистрационного учёта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[Квартира (комната, жилой дом)] по адресу: [адрес], общей площадью [__] кв. м, кадастровый номер [__] (далее — жилое помещение) принадлежит истцу на праве собственности [на основании __, выписка из ЕГРН от «[дата]»] [либо занимается истцом по договору социального найма от «[дата]»].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истец зарегистрировал в жилом помещении ответчика [Ф. И. О.] [по просьбе знакомого / для трудоустройства / в качестве будущего члена семьи — указать]. Ответчик в жилое помещение никогда не вселялся, его вещей в квартире нет, совместного хозяйства с истцом он не вёл, расходы по содержанию жилья не несёт. Где ответчик проживает фактически, истцу [известно — по адресу __ / неизвестно].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Сняться с регистрационного учёта добровольно ответчик отказывается [на связь не выходит].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пользования возникает из вселения и проживания.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31 ЖК РФ установлено: «К членам семьи собственника жилого помещения относятся проживающие совместно с данным собственником в принадлежащем ему жилом помещении его супруг, а также дети и родители данного собственника. Другие родственники, нетрудоспособные иждивенцы и в исключительных случаях иные граждане могут быть признаны членами семьи собственника, если они вселены собственником в качестве членов своей семьи.» Согласно части 2 той же статьи «Члены семьи собственника жилого помещения имеют право пользования данным жилым помещением наравне с его собственником, если иное не установлено соглашением между собственником и членами его семьи. Члены семьи собственника жилого помещения обязаны использовать данное жилое помещение по назначению, обеспечивать его сохранность.» [Для социального найма:] Частью 1 статьи 70 ЖК РФ предусмотрено: «Наниматель с согласия в письменной форме членов своей семьи, в том числе временно отсутствующих членов своей семьи, вправе вселить в занимаемое им жилое помещение по договору социального найма своего супруга, своих детей и родителей или с согласия в письменной форме членов своей семьи, в том числе временно отсутствующих членов своей семьи, и наймодателя - других граждан в качестве проживающих совместно с ним членов своей семьи. Наймодатель может запретить вселение граждан в качестве проживающих совместно с нанимателем членов его семьи в случае, если после их вселения общая площадь соответствующего жилого помещения на одного члена семьи составит менее учетной нормы. На вселение к родителям их несовершеннолетних детей не требуется согласие остальных членов семьи нанимателя и согласие наймодателя.»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Ответчик в жилое помещение в качестве члена семьи собственника (нанимателя) не вселялся и совместно с ним не проживал. Сама по себе регистрация по месту жительства является административным актом и не порождает права пользования жилым помещением. Разъяснения по применению этих норм даны в постановлении Пленума Верховного Суда РФ от 02.07.2009 № 14 «О некоторых вопросах, возникших в судебной практике при применении Жилищного кодекса Российской Федерации».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собственника.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209 ГК РФ установлено: «Собственнику принадлежат права владения, пользования и распоряжения своим имуществом.» Пунктом 1 статьи 288 ГК РФ предусмотрено: «Собственник осуществляет права владения, пользования и распоряжения принадлежащим ему жилым помещением в соответствии с его назначением.» Частью 1 статьи 30 ЖК РФ определено: «Собственник жилого помещения осуществляет права владения, пользования и распоряжения принадлежащим ему на праве собственности жилым помещением в соответствии с его назначением и пределами его использования, которые установлены настоящим Кодексом.» Статьёй 304 ГК РФ установлено: «Собственник может требовать устранения всяких нарушений его права, хотя бы эти нарушения и не были соединены с лишением владения.»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жилищных прав.</w:t>
      </w:r>
      <w:r>
        <w:rPr>
          <w:rFonts w:ascii="Times New Roman" w:hAnsi="Times New Roman"/>
          <w:b w:val="0"/>
          <w:i w:val="0"/>
          <w:sz w:val="24"/>
        </w:rPr>
        <w:t xml:space="preserve"> Статьёй 10 ЖК РФ определено, что «Жилищные права и обязанности возникают из оснований, предусмотренных настоящим Кодексом, другими федеральными законами и иными правовыми актами, а также из действий участников жилищных отношений, которые хотя и не предусмотрены такими актами, но в силу общих начал и смысла жилищного законодательства порождают жилищные права и обязанности. В соответствии с этим жилищные права и обязанности возникают:» Ни одно из этих оснований у ответчика не возникло.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Защита жилищных прав.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 Жилищного кодекса Российской Федерации (далее — ЖК РФ) установлено: «Никто не может быть выселен из жилища или ограничен в праве пользования жилищем, в том числе в праве получения коммунальных услуг, иначе как по основаниям и в порядке, которые предусмотрены настоящим Кодексом, другими федеральными законами.» Согласно части 3 статьи 11 ЖК РФ защита жилищных прав осуществляется, в частности, путём «признания жилищного права», «восстановления положения, существовавшего до нарушения жилищного права, и пресечения действий, нарушающих это право или создающих угрозу его нарушения» и «прекращения или изменения жилищного правоотношения»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участие прокурора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30 Гражданского процессуального кодекса Российской Федерации (далее — ГПК РФ) установлено: «Иски о правах на земельные участки, участки недр, здания, в том числе жилые и нежилые помещения, строения, сооружения, другие объекты, прочно связанные с землей, а также об освобождении имущества от ареста предъявляются в суд по месту нахождения этих объектов или арестованного имущества.» Иски о вселении, выселении, о признании права пользования жилым помещением и об определении порядка пользования относятся к искам о правах на недвижимое имущество (п. 2 постановления Пленума Верховного Суда РФ и Пленума ВАС РФ от 29.04.2010 № 10/22), поэтому иск предъявляется по месту нахождения жилого помещения.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209, 288, 304 ГК РФ, статьями 10, 11, 30, 31 ЖК РФ, статьями 30,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[Ф. И. О. ответчика], «[дата рождения]» года рождения, не приобретшим право пользования жилым помещением по адресу: [адрес].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Указать, что решение суда является основанием для снятия ответчика с регистрационного учёта по указанному адресу.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Выписка из ЕГРН / договор социального найма.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Выписка из домовой книги / справка о зарегистрированных лицах.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Акт о непроживании ответчика, составленный с участием соседей и управляющей организации.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об оплате истцом жилья и коммунальных услуг.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Список свидетелей.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Этот иск — для случаев, когда ответчик вообще не вселялся; если он жил и выехал, нужен иск о признании утратившим (прекратившим) право пользования.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Несовершеннолетний ребёнок, зарегистрированный по месту жительства родителя, приобретает право пользования независимо от фактического вселения — такой иск к ребёнку обычно не удовлетворяют.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Решение суда о признании утратившим (не приобретшим, прекратившим) право пользования или о выселении является основанием для снятия гражданина с регистрационного учёта органом по вопросам миграции.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