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мировой судья]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сторона соглашения (законный представитель ребёнка) / орган опеки и попечительства / прокурор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сторона соглашения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орган опеки и попечительства: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О.], удостоверивший соглашение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[при одновременном взыскании алиментов — сумма платежей за год]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(подп. 2 п. 1 ст. 333.36 НК РФ) [если одновременно заявлено о взыскании алиментов; иначе — по подп. 3 п. 1 ст. 333.19 НК РФ]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соглашения об уплате алиментов недействительным и взыскании алиментов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и ответчиком заключено соглашение об уплате алиментов на содержание [Ф. И. О. ребёнка, дата рождения], удостоверенное нотариусом [Ф. И. О.] (реестровый № [номер]) (далее — Соглашение). По Соглашению ответчик обязался уплачивать [сумма] рублей ежемесячно [либо передать в счёт алиментов имущество: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Условия Соглашения существенно нарушают интересы ребёнка: размер алиментов ([сумма] рублей) [значительно ниже того, что ребёнок получал бы при взыскании в судебном порядке: доход ответчика — [сумма] рублей, 1/4 составляет [сумма] рублей; ниже прожиточного минимума для детей — [сумма] рублей; переданное в счёт алиментов имущество не может обеспечить содержание ребёнка]. Соглашение было заключено [под давлением ответчика / под влиянием обмана / при заблуждении истца — описать] [либо без учёта интересов ребёнка].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соглашению.</w:t>
      </w:r>
      <w:r>
        <w:rPr>
          <w:rFonts w:ascii="Times New Roman" w:hAnsi="Times New Roman"/>
          <w:b w:val="0"/>
          <w:i w:val="0"/>
          <w:sz w:val="24"/>
        </w:rPr>
        <w:t xml:space="preserve"> Статьёй 99 Семейного кодекса Российской Федерации (далее — СК РФ) определено: «Соглашение об уплате алиментов (размере, условиях и порядке выплаты алиментов) заключается между лицом, обязанным уплачивать алименты, и их получателем, а при недееспособности лица, обязанного уплачивать алименты, и (или) получателя алиментов - между законными представителями этих лиц. Не полностью дееспособные лица заключают соглашение об уплате алиментов с согласия их законных представителей.» Пунктом 1 статьи 101 СК РФ установлено: «К заключению, исполнению, расторжению и признанию недействительным соглашения об уплате алиментов применяются нормы Гражданского кодекса Российской Федерации, регулирующие заключение, исполнение, расторжение и признание недействительными гражданско-правовых сделок.»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Форма и сила соглашения.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100 СК РФ установлено: «Соглашение об уплате алиментов заключается в письменной форме и подлежит нотариальному удостоверению.» Пунктом 2 той же статьи предусмотрено: «Нотариально удостоверенное соглашение об уплате алиментов имеет силу исполнительного листа.» Поэтому до признания Соглашения недействительным оно продолжает действовать и исполняться.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интересов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102 СК РФ предусмотрено: «Если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интересы, в частности в случае несоблюдения требований пункта 2 статьи 103 настоящего Кодекса,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семьи, а также органа опеки и попечительства или прокурора.»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Минимальный размер по соглашению.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103 СК РФ установлено: «Размер алиментов, уплачиваемых по соглашению об уплате алиментов, определяется сторонами в этом соглашении.» Однако пунктом 2 той же статьи предусмотрено: «Размер алиментов, устанавливаемый по соглашению об уплате алиментов на несовершеннолетних детей, не может быть ниже размера алиментов, которые они могли бы получить при взыскании алиментов в судебном порядке (статья 81 настоящего Кодекса).»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Ориентиром при оценке служит размер, установленный пунктом 1 статьи 81 СК РФ: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Согласованная сумма составляет лишь [__] % от этого размера, что очевидно нарушает интересы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[При обмане или угрозе:] Пунктом 1 статьи 179 Гражданского кодекса Российской Федерации (далее — ГК РФ) установлено: «Сделка, совершенная под влиянием насилия или угрозы, может быть признана судом недействительной по иску потерпевшего.» Пунктом 2 той же статьи: «Сделка, совершенная под влиянием обмана, может быть признана судом недействительной по иску потерпевшего.» В силу пункта 1 статьи 167 ГК РФ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Взыскание алиментов в 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При недействительности Соглашения содержание ребёнка обеспечивается по правилам пункта 2 статьи 80 СК РФ: «В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порядке.» Истец просит взыскать алименты в размере, предусмотренном статьёй 81 СК РФ.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органа опеки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ГПК РФ «Иск предъявляется в суд по месту жительства ответчика. Иск к организации предъявляется в суд по адресу организации.» Иск о взыскании алиментов может быть предъявлен и по месту жительства истца (ч. 3 ст. 29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78 Семейного кодекса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В силу пункта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[Заявить, если истец понёс расходы на представителя.]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80, 81, 99–102 СК РФ, статьями 167, 179 ГК РФ, статьями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соглашение об уплате алиментов на содержание [Ф. И. О. ребёнка] от «[дата]», заключённое между [Ф. И. О. истца] и [Ф. И. О. ответчика], удостоверенное нотариусом [Ф. И. О.] (реестровый № [номер]).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алименты на содержание [Ф. И. О. ребёнка] в размере [1/4 / 1/3 / 1/2] части всех видов заработка и (или) иного дохода [или твёрдой суммы] ежемесячно, начиная с даты подачи иска и до совершеннолетия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Обратить решение в части взыскания алиментов к немедленному исполнению.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ответчику и третьим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соглашения об уплате алиментов.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рождении ребёнка.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доходах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величине прожиточного минимума для детей в субъекте РФ.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обмана, угрозы или давления [если заявлено такое основание].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Требовать признания соглашения недействительным по ст. 102 СК РФ могут законный представитель ребёнка, орган опеки и прокурор.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Соглашение не может предусматривать алименты ниже размера, который ребёнок получил бы при взыскании судом (п. 2 ст. 103 СК РФ) — это самый сильный довод.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соглашение просто перестало соответствовать изменившимся обстоятельствам, правильнее требовать его изменения (п. 4 ст. 101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