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[мировой судья / районный (городской) суд — по месту жительства истца или адресу ответчика]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помещения в многоквартирном доме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управляющая организация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[управляющая организация / ТСЖ / ЖСК]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истец освобождён от уплаты государственной пошлины (п. 3 ст. 17 Закона РФ «О защите прав потребителей», подп. 4 п. 2, п. 3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обязании предоставить отчёт о деятельности по управлению многоквартирным домом и информацию об исполнении договора управления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является собственником [нанимателем] [квартиры / нежилого помещения] № [__] в многоквартирном доме по адресу: [адрес] (выписка из ЕГРН от «[дата]»). Управление домом с «[дата]» осуществляет ответчик на основании договора управления от «[дата]» [решения общего собрания собственников от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Отчёт о деятельности по управлению домом за [год] ответчик собственникам не представил и в ГИС ЖКХ не разместил [разместил отчёт, не содержащий сведений о выполненных работах и расходовании средств]. «[дата]» истец письменно запросил отчёт и информацию: [перечень выполненных работ и их стоимость; акты выполненных работ; сведения о доходах от использования общего имущества; задолженность собственников и перед РСО]. Ответ [не получен / получен отказ от «[дата]»].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представить отчёт и раскрыть информацию.</w:t>
      </w:r>
      <w:r>
        <w:rPr>
          <w:rFonts w:ascii="Times New Roman" w:hAnsi="Times New Roman"/>
          <w:b w:val="0"/>
          <w:i w:val="0"/>
          <w:sz w:val="24"/>
        </w:rPr>
        <w:t xml:space="preserve"> Частью 10.1 статьи 161 ЖК РФ установлено: «Управляющая организация либо осуществляющие управление многоквартирным домом (без заключения договора с управляющей организацией) товарищество собственников жилья, жилищный кооператив или иной специализированный потребительский кооператив в течение первого квартала текущего года представляет собственникам помещений в многоквартирном доме отчет о деятельности по управлению многоквартирным домом за предыдущий год, размещает такой отчет в системе или региональной информационной системе при условии обеспечения размещения такого отчета в системе в автоматизированном режиме, а также обеспечивает свободный доступ к информации об основных показателях финансово-хозяйственной деятельности, об оказываемых услугах и о выполняемых работах по содержанию и ремонту общего имущества в многоквартирном доме, о порядке и об условиях их оказания и выполнения, об их стоимости, о ценах (тарифах) на предоставляемые коммунальные услуги посредством ее размещения в системе. Порядок, состав, сроки и периодичность размещения в системе информации о деятельности по управлению многоквартирным домом и предоставления для ознакомления документов, предусмотренных настоящим Кодексом, товариществом собственников жилья либо жилищным кооперативом или иным специализированным потребительским кооперативом, осуществляющими управление многоквартирным домом (без заключения договора с управляющей организацией), а также перечень сведений, обязательных для отражения в отчете о деятельности по управлению многоквартирным домом, и форма такого отчета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если иной срок размещения в системе указанной информации не установлен федеральным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 1 сентября 2025 года часть 11 статьи 162 ЖК РФ, ранее содержавшая аналогичную обязанность, утратила силу; обязанность ежегодно отчитываться перед собственниками закреплена в части 10.1 статьи 161 ЖК РФ. Порядок раскрытия информации и рассмотрения запросов собственников установлен Правилами осуществления деятельности по управлению многоквартирными домами (постановление Правительства РФ от 15.05.2013 № 416).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управления.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162 ЖК РФ: «По договору управления многоквартирным домом одна сторона (управляющая организация) по заданию другой стороны (собственников помещений в многоквартирном доме, органов управления товарищества собственников жилья, органов управления жилищного кооператива или органов управления иного специализированного потребительского кооператива, лица, указанного в пункте 6 части 2 статьи 153 настоящего Кодекса, либо в случае, предусмотренном частью 14 статьи 161 настоящего Кодекса, застройщика) в течение согласованного срока за плату обязуется выполнять работы и (или) оказывать услуги по управлению многоквартирным домом, оказывать услуги и выполнять работы по надлежащему содержанию и ремонту общего имущества в таком доме, предоставлять коммунальные услуги собственникам помещений в таком доме и пользующимся помещениями в этом доме лицам или в случаях, предусмотренных статьей 157.2 настоящего Кодекса, обеспечить готовность инженерных систем, осуществлять иную направленную на достижение целей управления многоквартирным домом деятельность.» Пунктом 4 части 3 той же статьи договор должен содержать «порядок осуществления контроля за выполнением управляющей организацией ее обязательств по договору управления»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потребителя на информацию.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Закона РФ «О защите прав потребителей»: «Изготовитель (исполнитель, 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 По отдельным видам товаров (работ, услуг) перечень и способы доведения информации до потребителя устанавливаются Правительством Российской Федерации.»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Статьёй 12 ГК РФ предусмотрена защита путём «присуждения к исполнению обязанности в натуре»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Применение Закона о защите прав потребителей.</w:t>
      </w:r>
      <w:r>
        <w:rPr>
          <w:rFonts w:ascii="Times New Roman" w:hAnsi="Times New Roman"/>
          <w:b w:val="0"/>
          <w:i w:val="0"/>
          <w:sz w:val="24"/>
        </w:rPr>
        <w:t xml:space="preserve"> К отношениям собственника помещения с управляющей организацией по оказанию услуг и выполнению работ по содержанию общего имущества применяется Закон РФ «О защите прав потребителей» (преамбула Закона; постановление Пленума Верховного Суда РФ от 28.06.2012 № 17 «О рассмотрении судами гражданских дел по спорам о защите прав потребителей»). Статьёй 15 Закона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Пунктом 6 статьи 13 Закона: «При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Иск о защите прав потребителей может быть предъявлен по месту жительства истца: пунктом 2 статьи 17 Закона РФ «О защите прав потребителей» установлено: «Иски о защите прав потребителей могут быть предъявлены по выбору истца в суд по месту:» «нахождения организации, а если ответчиком является индивидуальный предприниматель, - его жительства» «жительства или пребывания истца» «заключения или исполнения договора.» Пунктом 3 той же статьи: «Потребители, иные истцы по искам, связанным с нарушением прав потребителей, освобождаются от уплаты государственной пошлины в соответствии с законодательством Российской Федерации о налогах и сборах.»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161, 162 ЖК РФ, статьями 10, 13, 15, 17 Закона РФ «О защите прав потребителей», статьёй 12 ГК РФ, статьями 29,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Обязать ответчика в течение [__] дней со дня вступления решения в силу предоставить истцу отчёт о деятельности по управлению многоквартирным домом по адресу [адрес] за [год] и информацию: [перечень].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Обязать ответчика разместить указанный отчёт в ГИС ЖКХ.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судебную неустойку за неисполнение решения в размере [сумма] рублей в день (ст. 308.3 ГК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ответчика компенсацию морального вреда [сумма] рублей и штраф 50 % от присуждённой суммы.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Выписка из ЕГРН (договор социального найма) на помещение истца.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договора управления многоквартирным домом / протокола общего собрания о выборе управляющей организации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Запрос (обращение) к ответчику о предоставлении отчёта и информации с отметкой о получении.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Ответ ответчика [если есть]; скриншот ГИС ЖКХ об отсутствии отчёта.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Отчёт за прошедший год должен быть представлен в первом квартале текущего года (ч. 10.1 ст. 161 ЖК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Параллельно обратитесь в государственную жилищную инспекцию: непредставление отчёта и нераскрытие информации — лицензионное нарушение.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Запрос оформляйте письменно с перечнем конкретных документов — так проще доказать, что именно не предоставлено.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при цене иска до 100 000 рублей — мировой судья (п. 5 ч. 1 ст. 23 ГПК РФ), выше — районный суд; моральный вред и штраф в цену иска не входят.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