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 (заказчик)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к возврату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денежных средств в связи с отказом от исполнения договора оказания услуг, процентов,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заключил с ответчиком договор об оказании услуг [фитнес-клуб / обучение / абонемент / юридические услуги / медицинские услуги / онлайн-курс] № [номер] на срок [__] стоимостью [сумма] рублей, оплатил [сумма] рублей.</w:t>
      </w:r>
    </w:p>
    <w:p>
      <w:pPr>
        <w:spacing w:after="120" w:line="276" w:lineRule="auto"/>
        <w:ind w:firstLine="709"/>
        <w:jc w:val="both"/>
      </w:pPr>
      <w:r>
        <w:rPr>
          <w:rFonts w:ascii="Times New Roman" w:hAnsi="Times New Roman"/>
          <w:b w:val="0"/>
          <w:i w:val="0"/>
          <w:sz w:val="24"/>
        </w:rPr>
        <w:t>«[дата]» истец уведомил ответчика об отказе от исполнения договора [по причине __ / без объяснения причин] и потребовал вернуть уплаченные средства за вычетом фактически понесённых исполнителем расходов. Услуги за период [__] [не оказывались / оказаны на сумму [сумма] рублей]. Ответчик [отказал, сославшись на пункт договора о невозврате / удержании штрафа] / [деньги не вернул].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отказ от договора.</w:t>
      </w:r>
      <w:r>
        <w:rPr>
          <w:rFonts w:ascii="Times New Roman" w:hAnsi="Times New Roman"/>
          <w:b w:val="0"/>
          <w:i w:val="0"/>
          <w:sz w:val="24"/>
        </w:rPr>
        <w:t xml:space="preserve"> Статьёй 32 Закона РФ от 07.02.1992 № 2300-1 «О защите прав потребителей» (далее — Закон) установлено: «Потребитель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 Аналогичное право закреплено в пункте 1 статьи 782 Гражданского кодекса РФ: заказчик вправе отказаться от исполнения договора возмездного оказания услуг при условии оплаты исполнителю фактически понесённых им расходов.</w:t>
      </w:r>
    </w:p>
    <w:p>
      <w:pPr>
        <w:spacing w:after="120" w:line="276" w:lineRule="auto"/>
        <w:ind w:firstLine="709"/>
        <w:jc w:val="both"/>
      </w:pPr>
      <w:r>
        <w:rPr>
          <w:rFonts w:ascii="Times New Roman" w:hAnsi="Times New Roman"/>
          <w:b/>
          <w:i w:val="0"/>
          <w:sz w:val="24"/>
        </w:rPr>
        <w:t>Условия о невозврате денег недопустимы.</w:t>
      </w:r>
      <w:r>
        <w:rPr>
          <w:rFonts w:ascii="Times New Roman" w:hAnsi="Times New Roman"/>
          <w:b w:val="0"/>
          <w:i w:val="0"/>
          <w:sz w:val="24"/>
        </w:rPr>
        <w:t xml:space="preserve"> Пунктом 1 статьи 16 Закона: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Подпунктом 3 пункта 2 той же статьи к недопустимым отнесены «условия, которые устанавливают для потребителя штрафные санкции или иные обязанности, препятствующие свободной реализации права, установленного статьей 32 настоящего Закона» Подпунктом 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 Такие условия ничтожны, и ответчик не вправе на них ссылаться.</w:t>
      </w:r>
    </w:p>
    <w:p>
      <w:pPr>
        <w:spacing w:after="120" w:line="276" w:lineRule="auto"/>
        <w:ind w:firstLine="709"/>
        <w:jc w:val="both"/>
      </w:pPr>
      <w:r>
        <w:rPr>
          <w:rFonts w:ascii="Times New Roman" w:hAnsi="Times New Roman"/>
          <w:b/>
          <w:i w:val="0"/>
          <w:sz w:val="24"/>
        </w:rPr>
        <w:t>Фактические расходы доказывает исполнитель.</w:t>
      </w:r>
      <w:r>
        <w:rPr>
          <w:rFonts w:ascii="Times New Roman" w:hAnsi="Times New Roman"/>
          <w:b w:val="0"/>
          <w:i w:val="0"/>
          <w:sz w:val="24"/>
        </w:rPr>
        <w:t xml:space="preserve"> Ответчик обязан подтвердить размер фактически понесённых расходов, связанных с исполнением договора; абонентская плата за период, когда услуги не оказывались, такими расходами не является.</w:t>
      </w:r>
    </w:p>
    <w:p>
      <w:pPr>
        <w:spacing w:after="120" w:line="276" w:lineRule="auto"/>
        <w:ind w:firstLine="709"/>
        <w:jc w:val="both"/>
      </w:pPr>
      <w:r>
        <w:rPr>
          <w:rFonts w:ascii="Times New Roman" w:hAnsi="Times New Roman"/>
          <w:b/>
          <w:i w:val="0"/>
          <w:sz w:val="24"/>
        </w:rPr>
        <w:t>Проценты за пользование чужими средствами.</w:t>
      </w:r>
      <w:r>
        <w:rPr>
          <w:rFonts w:ascii="Times New Roman" w:hAnsi="Times New Roman"/>
          <w:b w:val="0"/>
          <w:i w:val="0"/>
          <w:sz w:val="24"/>
        </w:rPr>
        <w:t xml:space="preserve"> После получения отказа и истечения десяти дней ответчик неправомерно удерживает деньги, поэтому подлежат начислению проценты по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[Неустойка по ст. 31 Закона при отказе по ст. 32 не начисляется, поскольку отказ не связан с нарушением со стороны исполнителя.]</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16, 17, 32 Закона РФ «О защите прав потребителей», статьями 395, 782 ГК РФ,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договор № [номер] от «[дата]» расторгнутым с «[дата получения ответчиком уведомления]».</w:t>
      </w:r>
    </w:p>
    <w:p>
      <w:pPr>
        <w:spacing w:after="120" w:line="276" w:lineRule="auto"/>
        <w:ind w:firstLine="709"/>
        <w:jc w:val="both"/>
      </w:pPr>
      <w:r>
        <w:rPr>
          <w:rFonts w:ascii="Times New Roman" w:hAnsi="Times New Roman"/>
          <w:b w:val="0"/>
          <w:i w:val="0"/>
          <w:sz w:val="24"/>
        </w:rPr>
        <w:t>2. Признать недействительным пункт [__] договора [о невозврате денежных средств / о штрафе за отказ].</w:t>
      </w:r>
    </w:p>
    <w:p>
      <w:pPr>
        <w:spacing w:after="120" w:line="276" w:lineRule="auto"/>
        <w:ind w:firstLine="709"/>
        <w:jc w:val="both"/>
      </w:pPr>
      <w:r>
        <w:rPr>
          <w:rFonts w:ascii="Times New Roman" w:hAnsi="Times New Roman"/>
          <w:b w:val="0"/>
          <w:i w:val="0"/>
          <w:sz w:val="24"/>
        </w:rPr>
        <w:t>3. Взыскать с ответчика уплаченные по договору денежные средства [сумма] рублей за вычетом подтверждённых фактических расходов.</w:t>
      </w:r>
    </w:p>
    <w:p>
      <w:pPr>
        <w:spacing w:after="120" w:line="276" w:lineRule="auto"/>
        <w:ind w:firstLine="709"/>
        <w:jc w:val="both"/>
      </w:pPr>
      <w:r>
        <w:rPr>
          <w:rFonts w:ascii="Times New Roman" w:hAnsi="Times New Roman"/>
          <w:b w:val="0"/>
          <w:i w:val="0"/>
          <w:sz w:val="24"/>
        </w:rPr>
        <w:t>4. Взыскать с ответчика проценты за пользование чужими денежными средствами с «[дата]» по «[дата]» в размере [сумма] рублей и далее по день возврата.</w:t>
      </w:r>
    </w:p>
    <w:p>
      <w:pPr>
        <w:spacing w:after="120" w:line="276" w:lineRule="auto"/>
        <w:ind w:firstLine="709"/>
        <w:jc w:val="both"/>
      </w:pPr>
      <w:r>
        <w:rPr>
          <w:rFonts w:ascii="Times New Roman" w:hAnsi="Times New Roman"/>
          <w:b w:val="0"/>
          <w:i w:val="0"/>
          <w:sz w:val="24"/>
        </w:rPr>
        <w:t>5.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Копия договора (оферты), документы об оплате.</w:t>
      </w:r>
    </w:p>
    <w:p>
      <w:pPr>
        <w:spacing w:after="40" w:line="276" w:lineRule="auto"/>
        <w:jc w:val="left"/>
      </w:pPr>
      <w:r>
        <w:rPr>
          <w:rFonts w:ascii="Times New Roman" w:hAnsi="Times New Roman"/>
          <w:b w:val="0"/>
          <w:i w:val="0"/>
          <w:sz w:val="24"/>
        </w:rPr>
        <w:t>5. Уведомление об отказе от договора и доказательство его получения.</w:t>
      </w:r>
    </w:p>
    <w:p>
      <w:pPr>
        <w:spacing w:after="40" w:line="276" w:lineRule="auto"/>
        <w:jc w:val="left"/>
      </w:pPr>
      <w:r>
        <w:rPr>
          <w:rFonts w:ascii="Times New Roman" w:hAnsi="Times New Roman"/>
          <w:b w:val="0"/>
          <w:i w:val="0"/>
          <w:sz w:val="24"/>
        </w:rPr>
        <w:t>6. Сведения о фактически оказанных услугах (посещения, занятия) [если есть].</w:t>
      </w:r>
    </w:p>
    <w:p>
      <w:pPr>
        <w:spacing w:after="40" w:line="276" w:lineRule="auto"/>
        <w:jc w:val="left"/>
      </w:pPr>
      <w:r>
        <w:rPr>
          <w:rFonts w:ascii="Times New Roman" w:hAnsi="Times New Roman"/>
          <w:b w:val="0"/>
          <w:i w:val="0"/>
          <w:sz w:val="24"/>
        </w:rPr>
        <w:t>7. Расчёт суммы к возврату и процентов.</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Отказаться от услуг можно в любой момент без объяснения причин; удержать исполнитель вправе только реально понесённые и подтверждённые расходы.</w:t>
      </w:r>
    </w:p>
    <w:p>
      <w:pPr>
        <w:spacing w:after="40" w:line="276" w:lineRule="auto"/>
        <w:jc w:val="both"/>
      </w:pPr>
      <w:r>
        <w:rPr>
          <w:rFonts w:ascii="Times New Roman" w:hAnsi="Times New Roman"/>
          <w:b w:val="0"/>
          <w:i/>
          <w:sz w:val="24"/>
        </w:rPr>
        <w:t>— Пункты договора о «невозвратном» абонементе, штрафе за отказ или «стоимости бронирования места» — недопустимые условия (ст. 16 Закона).</w:t>
      </w:r>
    </w:p>
    <w:p>
      <w:pPr>
        <w:spacing w:after="40" w:line="276" w:lineRule="auto"/>
        <w:jc w:val="both"/>
      </w:pPr>
      <w:r>
        <w:rPr>
          <w:rFonts w:ascii="Times New Roman" w:hAnsi="Times New Roman"/>
          <w:b w:val="0"/>
          <w:i/>
          <w:sz w:val="24"/>
        </w:rPr>
        <w:t>— Досудебная претензия по общему правилу не обязательна, но без неё не будет штрафа 50 %, а неустойка считается с момента предъявления требования — направьте её заранее с описью и сохраните квитанцию.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