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родитель ребёнка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родитель ребёнка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орган опеки и попечительства: 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 [в части алиментов — сумма платежей за год]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 [по требованию о взыскании алиментов истец освобождён — подп. 2 п. 1 ст. 333.36 НК РФ]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определении места жительства несовершеннолетнего ребёнка [и взыскании алиментов]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и ответчик являются родителями. От [брака / совместного проживания] стороны имеют [ребёнка / детей]: [Ф. И. О. ребёнка], «[дата рождения]» года рождения (свидетельство о рождении [серия, номер]) [перечислить всех детей]. [Брак расторгнут «[дата]» / стороны проживают раздельно с «[дата]».]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Соглашение о месте жительства ребёнка стороны не достигли: [ребёнок проживает с истцом, однако ответчик требует передать его себе / ответчик удерживает ребёнка у себя с «[дата]» и препятствует его возвращению / стороны поочерёдно забирают ребёнка, что травмирует его].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Проживание ребёнка с истцом наиболее полно отвечает его интересам: [1) ребёнок с рождения проживал с истцом и привязан к нему; 2) истец имеет жильё по адресу __ (площадь, отдельная комната для ребёнка), стабильный доход [сумма] рублей, режим работы позволяет заниматься ребёнком; 3) рядом детский сад / школа, которую посещает ребёнок, кружки; 4) с истцом проживают брат (сестра) ребёнка; 5) ответчик [часто отсутствует, злоупотребляет алкоголем, проживает в стеснённых условиях] — указать с доказательствами]. Ребёнок, достигший возраста [__] лет, выражает желание жить с истцом.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Место жительства при раздельном проживании родителей.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65 Семейного кодекса Российской Федерации (далее — СК РФ) установлено: «Место жительства детей при раздельном проживании родителей устанавливается соглашением родителей.» «При отсутствии соглашения спор между родителями разрешается судом исходя из интересов детей и с учетом мнения детей. При этом суд учитывает привязанность ребенка к каждому из родителей, братьям и сестрам, возраст ребенка, нравственные и иные личные качества родителей, отношения, существующие между каждым из родителей и ребенком, возможность создания ребенку условий для воспитания и развития (род деятельности, режим работы родителей, материальное и семейное положение родителей и другое).» Абзацем третьим того же пункта предусмотрено: «По требованию родителей (одного из них) в порядке, установленном гражданским процессуальным законодательством, и с учетом требований абзаца второго настоящего пункта суд с обязательным участием органа опеки и попечительства вправе определить место жительства детей на период до вступления в законную силу судебного решения об определении их места жительства.»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Равенство прав родителей и интересы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 СК РФ определено: «Родители имеют равные права и несут равные обязанности в отношении своих детей (родительские права).» Однако при выборе места жительства решающими являются интересы ребёнка: пунктом 1 статьи 65 СК РФ установлено, что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ребёнка на семью.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54 СК РФ «Каждый ребенок имеет право жить и воспитываться в семье, насколько это возможно, право знать своих родителей, право на их заботу, право на совместное с ними проживание, за исключением случаев, когда это противоречит его интересам.» Определение места жительства с истцом не лишает ребёнка общения с ответчиком: пунктом 1 статьи 55 СК РФ установлено, что «Ребенок имеет право на общение с обоими родителями, дедушкой, бабушкой, братьями, сестрами и другими родственниками. Расторжение брака родителей, признание его недействительным или раздельное проживание родителей не влияют на права ребенка.» «В случае раздельного проживания родителей ребенок имеет право на общение с каждым из них. Ребенок имеет право на общение со своими родителями также в случае их проживания в разных государствах.»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предусмотрено, что учёт мнения ребёнка, достигшего возраста десяти лет, обязателен, за исключением случаев, когда это противоречит его интересам. Истец ходатайствует о выяснении мнения ребёнка [с участием педагога-психолога].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Алименты.</w:t>
      </w:r>
      <w:r>
        <w:rPr>
          <w:rFonts w:ascii="Times New Roman" w:hAnsi="Times New Roman"/>
          <w:b w:val="0"/>
          <w:i w:val="0"/>
          <w:sz w:val="24"/>
        </w:rPr>
        <w:t xml:space="preserve"> Поскольку ребёнок остаётся с истцом, ответчик обязан участвовать в его содержании: пунктом 1 статьи 80 СК РФ установлено, что «Родители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самостоятельно.» Согласно пункту 1 статьи 81 СК РФ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органа опеки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ГПК РФ «Иск предъявляется в суд по месту жительства ответчика. Иск к организации предъявляется в суд по адресу организации.» Требование о взыскании алиментов может быть предъявлено и по месту жительства истца (ч. 3 ст. 29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78 Семейного кодекса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В силу пункта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[Заявить, если истец понёс расходы на представителя.]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54, 55, 57, 61, 65, 78, 80, 81 СК РФ, статьями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Определить место жительства несовершеннолетнего [Ф. И. О. ребёнка, дата рождения] с [матерью / отцом] — [Ф. И. О. истца] по адресу: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[Если ребёнок удерживается ответчиком:] Обязать ответчика передать ребёнка истцу [в течение __ дней со дня вступления решения в силу].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алименты на содержание ребёнка в размере [доля] всех видов заработка и (или) иного дохода ежемесячно, начиная с даты подачи иска и до совершеннолетия ребёнка [если не взысканы].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[При необходимости:] Определить порядок общения ответчика с ребёнком: [график].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копий иска ответчику и органу опеки.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свидетельства о рождении ребёнка; копия свидетельства о расторжении брака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жилищных условиях истца (выписка из ЕГРН, договор найма), справка о доходах, характеристика с места работы.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Характеристики ребёнка из детского сада (школы), медицинские документы.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обстоятельств, негативно характеризующих условия у ответчика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Ходатайство о проведении психологического исследования (экспертизы) [при необходимости].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учитывает привязанность ребёнка к каждому из родителей, братьям и сёстрам, возраст ребёнка, нравственные и личные качества родителей, их режим работы, материальное положение и условия проживания (п. 3 ст. 65 СК РФ) — подберите доказательства по каждому пункту.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Одно лишь лучшее материальное положение одного из родителей не является решающим.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Одновременно с иском можно попросить суд временно определить место жительства ребёнка на период рассмотрения дела (абз. 3 п. 3 ст. 65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подсудно районному (городскому) суду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