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супруг(а)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супруг(а)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[стоимость имущества, которое истец просит передать ему, либо стоимость его доли] руб. (требование о разделе имущества)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5 п. 1 ст. 333.19 НК РФ — за расторжение брака + по подп. 1 п. 1 ст. 333.19 НК РФ — от цены требования о разделе]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расторжении брака и разделе совместно нажитого имущества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и ответчик состоят в зарегистрированном браке с «[дата]». Брак зарегистрирован [наименование органа ЗАГС], запись акта о заключении брака № [номер] (свидетельство о заключении брака [серия, номер]).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 брака стороны имеют [общего несовершеннолетнего ребёнка / общих несовершеннолетних детей]: [Ф. И. О. ребёнка], «[дата рождения]» года рождения [перечислить всех детей]. [Если детей нет — удалить.]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Семейные отношения прекращены с «[дата]», совместное хозяйство не ведётся. Сохранение семьи невозможно. Ответчик [возражает против расторжения брака / уклоняется от расторжения брака в органе ЗАГС / согласен, но спорит о разделе имущества].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период брака стороны приобрели за счёт общих доходов следующее имущество (опись прилагается):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1) [квартира / жилой дом] по адресу: [адрес], кадастровый номер [номер], право собственности зарегистрировано на [Ф. И. О.] «[дата]», рыночная стоимость — [сумма] рублей; 2) автомобиль [марка, модель, год выпуска, VIN], зарегистрирован на [Ф. И. О.], стоимость — [сумма] рублей; 3) денежные средства на счёте № [номер] в [банк] на дату прекращения семейных отношений — [сумма] рублей; 4) [иное имущество]. Общая стоимость имущества —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Соглашение о разделе имущества стороны не заключили. Истец предлагает следующий вариант раздела: [передать истцу квартиру, ответчику — автомобиль, с выплатой ответчиком (истцом) денежной компенсации разницы в стоимости долей в размере [сумма] рублей / признать за каждым право на 1/2 долю в квартире].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Расторжение брака.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21 СК РФ «Расторжение брака производится в судебном порядке при наличии у супругов общих несовершеннолетних детей, за исключением случаев, предусмотренных пунктом 2 статьи 19 настоящего Кодекса, или при отсутствии согласия одного из супругов на расторжение брака.» В силу пункта 1 статьи 22 СК РФ «Расторжение брака в судебном порядке производится, если судом установлено, что дальнейшая совместная жизнь супругов и сохранение семьи невозможны.»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Раздел имущества одновременно с разводом.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24 СК РФ предусмотрено, что при отсутствии соглашения суд обязан: «по требованию супругов (одного из них) произвести раздел имущества, находящегося в их совместной собственности»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Законный режим имущества супругов.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33 Семейного кодекса Российской Федерации (далее — СК РФ) «Законным режимом имущества супругов является режим их совместной собственности.» «Законный режим имущества супругов действует, если брачным договором не установлено иное.» Брачный договор между сторонами [не заключался / заключён, но не распространяется на спорное имущество].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34 СК РФ установлено: «Имущество, нажитое супругами во время брака, является их совместной собственностью.» В силу пункта 2 той же статьи «К имуществу, нажитому супругами во время брака (общему имуществу супругов),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пенсии, пособия, а также иные денежные выплаты, не имеющие специального целевого назначения (суммы материальной помощи, суммы, выплаченные в возмещение ущерба в связи с утратой трудоспособности вследствие увечья либо иного повреждения здоровья, и другие). Общим имуществом супругов являются также приобретенные за счет общих доходов супругов движимые и недвижимые вещи, ценные бумаги, паи, вклады, доли в капитале, внесенные в кредитные учреждения или в иные коммерческие организации, и любое другое нажитое супругами в период брака имущество независимо от того, на имя кого из супругов оно приобретено либо на имя кого или кем из супругов внесены денежные средства.» Пунктом 3 статьи 34 СК РФ предусмотрено: «Право на общее имущество супругов принадлежит также супругу, который в период брака осуществлял ведение домашнего хозяйства, уход за детьми или по другим уважительным причинам не имел самостоятельного дохода.»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Раздел общего имущества.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38 СК РФ определено: «Раздел общего имущества супругов может быть произведен как в период брака, так и после его расторжения по требованию любого из супругов,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супругов.» В силу пункта 3 той же статьи «В случае спора раздел общего имущества супругов, а также определение долей супругов в этом имуществе производятся в судебном порядке.» «При разделе общего имущества супругов суд по требованию супругов определяет, какое имущество подлежит передаче каждому из супругов. В случае, если одному из супругов передается имущество, стоимость которого превышает причитающуюся ему долю, другому супругу может быть присуждена соответствующая денежная или иная компенсация.»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Доли супругов.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39 СК РФ «При разделе общего имущества супругов и определении долей в этом имуществе доли супругов признаются равными, если иное не предусмотрено договором между супругами.» Пунктом 2 той же статьи предусмотрено: «Суд вправе отступить от начала равенства долей супругов в их общем имуществе исходя из интересов несовершеннолетних детей и (или) исходя из заслуживающего внимания интереса одного из супругов, в частности, в случаях, если другой супруг не получал доходов по неуважительным причинам или совершал недобросовестные действия, которые привели к уменьшению общего имущества супругов, в том числе совершал без необходимого в силу пункта 3 статьи 35 настоящего Кодекса согласия другого супруга на невыгодных условиях такие сделки по отчуждению общего имущества супругов, к которым судом не были применены последствия их недействительности по требованию другого супруга.» [Если истец просит увеличить свою долю — указать основания: с истцом остаются несовершеннолетние дети; ответчик без уважительных причин не получал доходов или расходовал общее имущество в ущерб интересам семьи.] Пунктом 3 статьи 39 СК РФ установлено: «Общие долги супругов при разделе общего имущества супругов распределяются между супругами пропорционально присужденным им долям.»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Вещи детей и вклады на их имя не делятся.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38 СК РФ установлено: «Вещи, приобретенные исключительно для удовлетворения потребностей несовершеннолетних детей (одежда, обувь, школьные и спортивные принадлежности, музыкальные инструменты, детская библиотека и другие), разделу не подлежат и передаются без компенсации тому из супругов, с которым проживают дети.» «Вклады, внесенные супругами за счет общего имущества супругов на имя их общих несовершеннолетних детей, считаются принадлежащими этим детям и не учитываются при разделе общего имущества супругов.»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раздела.</w:t>
      </w:r>
      <w:r>
        <w:rPr>
          <w:rFonts w:ascii="Times New Roman" w:hAnsi="Times New Roman"/>
          <w:b w:val="0"/>
          <w:i w:val="0"/>
          <w:sz w:val="24"/>
        </w:rPr>
        <w:t xml:space="preserve"> Раздел производится по правилам Гражданского кодекса РФ (далее — ГК РФ) о совместной собственности: согласно пункту 1 статьи 254 ГК РФ «Раздел общего имущества между участниками совместной собственности, а также выдел доли одного из них могут быть осуществлены после предварительного определения доли каждого из участников в праве на общее имущество.» Пунктом 3 статьи 252 ГК РФ установлено: «При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имущества.» «Если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7 статьи 38 СК РФ предусмотрено: «К требованиям супругов о разделе общего имущества супругов, брак которых расторгнут, применяется трехлетний срок исковой давности.» Срок исчисляется не со дня расторжения брака, а со дня, когда супруг узнал или должен был узнать о нарушении своего права на общее имущество; в данном случае брак не расторгнут, срок не течёт.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Гражданского процессуального кодекса Российской Федерации (далее — ГПК РФ) «Иск предъявляется в суд по месту жительства ответчика. Иск к организации предъявляется в суд по адресу организации.» Требования о расторжении брака и разделе имущества заявлены одновременно; если требование о разделе подсудно районному суду, все требования рассматривает районный суд (ч. 3 ст. 23 ГПК РФ). При наличии несовершеннолетних детей, проживающих с истцом, иск может быть подан по месту жительства истца (ч. 4 ст. 29 ГПК РФ). [Если делится недвижимость, проверьте практику своего суда: часть судов применяет к таким требованиям исключительную подсудность по месту нахождения объекта — ч. 1 ст. 30 ГПК РФ.]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21–24, 33, 34, 38, 39 СК РФ, статьями 252, 254 ГК РФ, статьями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Расторгнуть брак между [Ф. И. О. истца] и [Ф. И. О. ответчика], зарегистрированный «[дата]» [орган ЗАГС], запись акта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Признать совместно нажитым имуществом супругов: [перечень имущества с идентифицирующими признаками].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Произвести раздел совместно нажитого имущества: передать в собственность истца [имущество] стоимостью [сумма] рублей; передать в собственность ответчика [имущество] стоимостью [сумма] рублей [либо: признать за истцом и ответчиком право общей долевой собственности по 1/2 доле в праве на [квартиру по адресу __, кадастровый номер 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[ответчика / истца] в пользу [истца / ответчика] денежную компенсацию за превышение стоимости переданного имущества над стоимостью доли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Прекратить право собственности [Ф. И. О.] на [имущество, переданное другому супругу].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6. Взыскать с ответчика в пользу истца расходы по уплате государственной пошлины в размере [сумма] рублей [и расходы на представителя].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Оригинал свидетельства о заключении брака; копии свидетельств о рождении детей.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Опись совместно нажитого имущества с указанием стоимости.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Правоустанавливающие документы и выписки из ЕГРН на недвижимость; документы на автомобиль; выписки по счетам.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Документы, подтверждающие стоимость имущества (отчёты об оценке, справки о рыночной стоимости).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об источниках приобретения имущества (договоры, платёжные документы).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Раздел имущества можно заявить и после развода — в течение трёх лет с момента, когда супруг узнал о нарушении своего права (п. 7 ст. 38 СК РФ); соединять требования не обязательно.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Имущество, полученное одним из супругов в дар, по наследству или купленное на его личные добрачные средства, разделу не подлежит (ст. 36 СК РФ) — исключите его из описи или подготовьте доказательства его происхождения.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имущество находится в залоге у банка (ипотека, автокредит), привлеките банк третьим лицом и заявите отдельное требование о разделе долга — иначе суд может выделить раздел в отдельное производство (п. 3 ст. 24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Вместе с иском заявите ходатайство о запрете регистрационных действий с имуществом, чтобы ответчик не продал его до решения.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Дело подсудно районному (городскому) суду (ст. 24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