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мировой судья — по месту жительства истца, по адресу ответчика или по месту заключения (исполнения) договора]</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потребитель (заказчик)</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исполнитель</w:t>
      </w:r>
      <w:r>
        <w:rPr>
          <w:rFonts w:ascii="Times New Roman" w:hAnsi="Times New Roman"/>
          <w:b w:val="0"/>
          <w:i w:val="0"/>
          <w:sz w:val="24"/>
        </w:rPr>
        <w:br/>
        <w:t>[полное наименование организации]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[или Ф. И. О. индивидуального предпринимателя, ОГРНИП]</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[цена работ + убытки + неустойка]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истец освобождён от уплаты государственной пошлины (п. 3 ст. 17 Закона РФ «О защите прав потребителей», подп. 4 п. 2, п. 3 ст. 333.36 НК РФ) [при цене иска свыше 1 000 000 рублей — уплачивается пошлина с суммы превышения]</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об отказе от исполнения договора в связи с существенными недостатками работы (услуги), взыскании уплаченной суммы, убытков, неустойки, компенсации морального вреда и штрафа</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«[дата]» между сторонами заключён договор [на выполнение работ / оказание услуг] № [номер] на сумму [сумма] рублей, оплачено [сумма] рублей. Результат работ имеет существенные недостатки: [описать — неустранимые; требующие несоразмерных расходов (стоимость устранения [сумма] руб. сопоставима с ценой работ); выявлены повторно после устранения; нарушают безопасность]. Это подтверждается [заключением эксперта от «[дата]»].</w:t>
      </w:r>
    </w:p>
    <w:p>
      <w:pPr>
        <w:spacing w:after="120" w:line="276" w:lineRule="auto"/>
        <w:ind w:firstLine="709"/>
        <w:jc w:val="both"/>
      </w:pPr>
      <w:r>
        <w:rPr>
          <w:rFonts w:ascii="Times New Roman" w:hAnsi="Times New Roman"/>
          <w:b w:val="0"/>
          <w:i w:val="0"/>
          <w:sz w:val="24"/>
        </w:rPr>
        <w:t>[Либо:] Недостатки не были устранены в назначенный истцом срок до «[дата]» (претензия от «[дата]»).</w:t>
      </w:r>
    </w:p>
    <w:p>
      <w:pPr>
        <w:spacing w:after="120" w:line="276" w:lineRule="auto"/>
        <w:ind w:firstLine="709"/>
        <w:jc w:val="both"/>
      </w:pPr>
      <w:r>
        <w:rPr>
          <w:rFonts w:ascii="Times New Roman" w:hAnsi="Times New Roman"/>
          <w:b w:val="0"/>
          <w:i w:val="0"/>
          <w:sz w:val="24"/>
        </w:rPr>
        <w:t>«[дата]» истец заявил об отказе от исполнения договора и потребовал вернуть уплаченное и возместить убытки. Требование не исполнено.</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Качество работы (услуги).</w:t>
      </w:r>
      <w:r>
        <w:rPr>
          <w:rFonts w:ascii="Times New Roman" w:hAnsi="Times New Roman"/>
          <w:b w:val="0"/>
          <w:i w:val="0"/>
          <w:sz w:val="24"/>
        </w:rPr>
        <w:t xml:space="preserve"> Пунктом 1 статьи 4 Закона установлено: «Продавец (исполнитель) обязан передать потребителю товар (выполнить работу, оказать услугу), качество которого соответствует договору.» Пунктом 2 той же статьи: «При отсутствии в договоре условий о качестве товара (работы, услуги) продавец (исполнитель) обязан передать потребителю товар (выполнить работу, оказать услугу), соответствующий обычно предъявляемым требованиям и пригодный для целей, для которых товар (работа, услуга) такого рода обычно используется.»</w:t>
      </w:r>
    </w:p>
    <w:p>
      <w:pPr>
        <w:spacing w:after="120" w:line="276" w:lineRule="auto"/>
        <w:ind w:firstLine="709"/>
        <w:jc w:val="both"/>
      </w:pPr>
      <w:r>
        <w:rPr>
          <w:rFonts w:ascii="Times New Roman" w:hAnsi="Times New Roman"/>
          <w:b/>
          <w:i w:val="0"/>
          <w:sz w:val="24"/>
        </w:rPr>
        <w:t>Права при недостатках работы.</w:t>
      </w:r>
      <w:r>
        <w:rPr>
          <w:rFonts w:ascii="Times New Roman" w:hAnsi="Times New Roman"/>
          <w:b w:val="0"/>
          <w:i w:val="0"/>
          <w:sz w:val="24"/>
        </w:rPr>
        <w:t xml:space="preserve"> Пунктом 1 статьи 29 Закона предусмотрено: «Потребитель при обнаружении недостатков выполненной работы (оказанной услуги) вправе по своему выбору потребовать:» «безвозмездного устранения недостатков выполненной работы (оказанной услуги)» «соответствующего уменьшения цены выполненной работы (оказанной услуги)» «безвозмездного изготовления другой вещи из однородного материала такого же качества или повторного выполнения работы. При этом потребитель обязан возвратить ранее переданную ему исполнителем вещь» «возмещения понесенных им расходов по устранению недостатков выполненной работы (оказанной услуги) своими силами или третьими лицами.» Абзацем восьмым того же пункта: «Потребитель вправе отказаться от исполнения договора о выполнении работы (оказании услуги) и потребовать полного возмещения убытков, если в установленный указанным договором срок недостатки выполненной работы (оказанной услуги) не устранены исполнителем. Потребитель также вправе отказаться от исполнения договора о выполнении работы (оказании услуги), если им обнаружены существенные недостатки выполненной работы (оказанной услуги) или иные существенные отступления от условий договора.» Абзацем девятым: «Потребитель вправе потребовать также полного возмещения убытков, причиненных ему в связи с недостатками выполненной работы (оказанной услуги). Убытки возмещаются в сроки, установленные для удовлетворения соответствующих требований потребителя.»</w:t>
      </w:r>
    </w:p>
    <w:p>
      <w:pPr>
        <w:spacing w:after="120" w:line="276" w:lineRule="auto"/>
        <w:ind w:firstLine="709"/>
        <w:jc w:val="both"/>
      </w:pPr>
      <w:r>
        <w:rPr>
          <w:rFonts w:ascii="Times New Roman" w:hAnsi="Times New Roman"/>
          <w:b/>
          <w:i w:val="0"/>
          <w:sz w:val="24"/>
        </w:rPr>
        <w:t>Существенные недостатки.</w:t>
      </w:r>
      <w:r>
        <w:rPr>
          <w:rFonts w:ascii="Times New Roman" w:hAnsi="Times New Roman"/>
          <w:b w:val="0"/>
          <w:i w:val="0"/>
          <w:sz w:val="24"/>
        </w:rPr>
        <w:t xml:space="preserve"> Пунктом 6 статьи 29 Закона РФ от 07.02.1992 № 2300-1 «О защите прав потребителей» (далее — Закон) установлено: «В случае выявления существенных недостатков работы (услуги) потребитель вправе предъявить исполнителю требование о безвозмездном устранении недостатков, если докажет, что недостатки возникли до принятия им результата работы (услуги) или по причинам, возникшим до этого момента. Это требование может быть предъявлено, если такие недостатки обнаружены по истечении двух лет (пяти лет в отношении недвижимого имущества) со дня принятия результата работы (услуги), но в пределах установленного на результат работы (услуги) срока службы или в течение десяти лет со дня принятия результата работы (услуги) потребителем, если срок службы не установлен. Если данное требование не удовлетворено в течение двадцати дней со дня его предъявления потребителем или обнаруженный недостаток является неустранимым, потребитель по своему выбору вправе требовать:» «соответствующего уменьшения цены за выполненную работу (оказанную услугу)» «возмещения понесенных им расходов по устранению недостатков выполненной работы (оказанной услуги) своими силами или третьими лицами» «отказа от исполнения договора о выполнении работы (оказании услуги) и возмещения убытков.»</w:t>
      </w:r>
    </w:p>
    <w:p>
      <w:pPr>
        <w:spacing w:after="120" w:line="276" w:lineRule="auto"/>
        <w:ind w:firstLine="709"/>
        <w:jc w:val="both"/>
      </w:pPr>
      <w:r>
        <w:rPr>
          <w:rFonts w:ascii="Times New Roman" w:hAnsi="Times New Roman"/>
          <w:b/>
          <w:i w:val="0"/>
          <w:sz w:val="24"/>
        </w:rPr>
        <w:t>Цена, возвращаемая потребителю.</w:t>
      </w:r>
      <w:r>
        <w:rPr>
          <w:rFonts w:ascii="Times New Roman" w:hAnsi="Times New Roman"/>
          <w:b w:val="0"/>
          <w:i w:val="0"/>
          <w:sz w:val="24"/>
        </w:rPr>
        <w:t xml:space="preserve"> Пунктом 2 статьи 29 Закона: «Цена выполненной работы (оказанной услуги), возвращаемая потребителю при отказе от исполнения договора о выполнении работы (оказании услуги), а также учитываемая при уменьшении цены выполненной работы (оказанной услуги), определяется в соответствии с пунктами 3, 4 и 5 статьи 24 настоящего Закона.»</w:t>
      </w:r>
    </w:p>
    <w:p>
      <w:pPr>
        <w:spacing w:after="120" w:line="276" w:lineRule="auto"/>
        <w:ind w:firstLine="709"/>
        <w:jc w:val="both"/>
      </w:pPr>
      <w:r>
        <w:rPr>
          <w:rFonts w:ascii="Times New Roman" w:hAnsi="Times New Roman"/>
          <w:b/>
          <w:i w:val="0"/>
          <w:sz w:val="24"/>
        </w:rPr>
        <w:t>Ответственность в гарантийный срок.</w:t>
      </w:r>
      <w:r>
        <w:rPr>
          <w:rFonts w:ascii="Times New Roman" w:hAnsi="Times New Roman"/>
          <w:b w:val="0"/>
          <w:i w:val="0"/>
          <w:sz w:val="24"/>
        </w:rPr>
        <w:t xml:space="preserve"> Абзацем вторым пункта 3 статьи 29 Закона: «Потребитель вправе предъявлять требования, связанные с недостатками выполненной работы (оказанной услуги), если они обнаружены в течение гарантийного срока, а при его отсутствии в разумный срок, в пределах двух лет со дня принятия выполненной работы (оказанной услуги) или пяти лет в отношении недостатков в строении и ином недвижимом имуществе.» Пунктом 4 той же статьи: «Исполнитель отвечает за недостатки работы (услуги), на которую не установлен гарантийный срок, если потребитель докажет, что они возникли до ее принятия им или по причинам, возникшим до этого момента.» «В отношении работы (услуги), на которую установлен гарантийный срок, исполнитель отвечает за ее недостатки, если не докажет, что они возникли после принятия работы (услуги) потребителем вследствие нарушения им правил использования результата работы (услуги), действий третьих лиц или непреодолимой силы.»</w:t>
      </w:r>
    </w:p>
    <w:p>
      <w:pPr>
        <w:spacing w:after="120" w:line="276" w:lineRule="auto"/>
        <w:ind w:firstLine="709"/>
        <w:jc w:val="both"/>
      </w:pPr>
      <w:r>
        <w:rPr>
          <w:rFonts w:ascii="Times New Roman" w:hAnsi="Times New Roman"/>
          <w:b/>
          <w:i w:val="0"/>
          <w:sz w:val="24"/>
        </w:rPr>
        <w:t>Срок возврата и неустойка.</w:t>
      </w:r>
      <w:r>
        <w:rPr>
          <w:rFonts w:ascii="Times New Roman" w:hAnsi="Times New Roman"/>
          <w:b w:val="0"/>
          <w:i w:val="0"/>
          <w:sz w:val="24"/>
        </w:rPr>
        <w:t xml:space="preserve"> Пунктом 1 статьи 31 Закона: «Требования потребителя об уменьшении цены за выполненную работу (оказанную услугу), о возмещении расходов по устранению недостатков выполненной работы (оказанной услуги) своими силами или третьими лицами, а также о возврате уплаченной за работу (услугу) денежной суммы и возмещении убытков, причиненных в связи с отказом от исполнения договора, предусмотренные пунктом 1 статьи 28 и пунктами 1 и 4 статьи 29 настоящего Закона, подлежат удовлетворению в десятидневный срок со дня предъявления соответствующего требования.» Пунктом 3: «За нарушение предусмотренных настоящей статьей сроков удовлетворения отдельных требований потребителя исполнитель уплачивает потребителю за каждый день просрочки неустойку (пеню), размер и порядок исчисления которой определяются в соответствии с пунктом 5 статьи 28 настоящего Закона.» Пунктом 5 статьи 28 Закона: «В случае нарушения установленных сроков выполнения работы (оказания услуги) или назначенных потребителем на основании пункта 1 настоящей статьи новых сроков исполнитель уплачивает потребителю за каждый день (час, если срок определен в часах) просрочки неустойку (пеню) в размере трех процентов цены выполнения работы (оказания услуги), а если цена выполнения работы (оказания услуги) договором о выполнении работ (оказании услуг) не определена - общей цены заказа. Договором о выполнении работ (оказании услуг) между потребителем и исполнителем может быть установлен более высокий размер неустойки (пени).»</w:t>
      </w:r>
    </w:p>
    <w:p>
      <w:pPr>
        <w:spacing w:after="120" w:line="276" w:lineRule="auto"/>
        <w:ind w:firstLine="709"/>
        <w:jc w:val="both"/>
      </w:pPr>
      <w:r>
        <w:rPr>
          <w:rFonts w:ascii="Times New Roman" w:hAnsi="Times New Roman"/>
          <w:b/>
          <w:i w:val="0"/>
          <w:sz w:val="24"/>
        </w:rPr>
        <w:t>Понятие существенного недостатка.</w:t>
      </w:r>
      <w:r>
        <w:rPr>
          <w:rFonts w:ascii="Times New Roman" w:hAnsi="Times New Roman"/>
          <w:b w:val="0"/>
          <w:i w:val="0"/>
          <w:sz w:val="24"/>
        </w:rPr>
        <w:t xml:space="preserve"> Разъяснения по применению Закона даны в постановлении Пленума Верховного Суда РФ от 28.06.2012 № 17 «О рассмотрении судами гражданских дел по спорам о защите прав потребителей». (п. 13).</w:t>
      </w:r>
    </w:p>
    <w:p>
      <w:pPr>
        <w:spacing w:after="120" w:line="276" w:lineRule="auto"/>
        <w:ind w:firstLine="709"/>
        <w:jc w:val="both"/>
      </w:pPr>
      <w:r>
        <w:rPr>
          <w:rFonts w:ascii="Times New Roman" w:hAnsi="Times New Roman"/>
          <w:b/>
          <w:i w:val="0"/>
          <w:sz w:val="24"/>
        </w:rPr>
        <w:t>Ответственность исполнителя (продавца).</w:t>
      </w:r>
      <w:r>
        <w:rPr>
          <w:rFonts w:ascii="Times New Roman" w:hAnsi="Times New Roman"/>
          <w:b w:val="0"/>
          <w:i w:val="0"/>
          <w:sz w:val="24"/>
        </w:rPr>
        <w:t xml:space="preserve"> Пунктом 1 статьи 13 Закона установлено: «За нарушение прав потребителей изготовитель (исполнитель, продавец, уполномоченная организация или уполномоченный индивидуальный предприниматель, импортер, владелец агрегатора) несет ответственность, предусмотренную законом или договором.» Пунктом 4 той же статьи: «Изготовитель (исполнитель, продавец, уполномоченная организация или уполномоченный индивидуальный предприниматель, импортер, владелец агрегатора) освобождается от ответственности за неисполнение обязательств или за ненадлежащее исполнение обязательств, если докажет, что неисполнение обязательств или их ненадлежащее исполнение произошло вследствие непреодолимой силы, а также по иным основаниям, предусмотренным законом.» Обстоятельств непреодолимой силы ответчик не доказал.</w:t>
      </w:r>
    </w:p>
    <w:p>
      <w:pPr>
        <w:spacing w:after="120" w:line="276" w:lineRule="auto"/>
        <w:ind w:firstLine="709"/>
        <w:jc w:val="both"/>
      </w:pPr>
      <w:r>
        <w:rPr>
          <w:rFonts w:ascii="Times New Roman" w:hAnsi="Times New Roman"/>
          <w:b/>
          <w:i w:val="0"/>
          <w:sz w:val="24"/>
        </w:rPr>
        <w:t>Компенсация морального вреда.</w:t>
      </w:r>
      <w:r>
        <w:rPr>
          <w:rFonts w:ascii="Times New Roman" w:hAnsi="Times New Roman"/>
          <w:b w:val="0"/>
          <w:i w:val="0"/>
          <w:sz w:val="24"/>
        </w:rPr>
        <w:t xml:space="preserve"> Статьёй 15 Закона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«Компенсация морального вреда осуществляется независимо от возмещения имущественного вреда и понесенных потребителем убытков.» Нарушением прав истцу причинены нравственные страдания: [переживания, потеря времени, невозможность пользоваться товаром (результатом работы), неоднократные обращения к ответчику]. Истец оценивает компенсацию в [сумма] рублей.</w:t>
      </w:r>
    </w:p>
    <w:p>
      <w:pPr>
        <w:spacing w:after="120" w:line="276" w:lineRule="auto"/>
        <w:ind w:firstLine="709"/>
        <w:jc w:val="both"/>
      </w:pPr>
      <w:r>
        <w:rPr>
          <w:rFonts w:ascii="Times New Roman" w:hAnsi="Times New Roman"/>
          <w:b/>
          <w:i w:val="0"/>
          <w:sz w:val="24"/>
        </w:rPr>
        <w:t>Штраф.</w:t>
      </w:r>
      <w:r>
        <w:rPr>
          <w:rFonts w:ascii="Times New Roman" w:hAnsi="Times New Roman"/>
          <w:b w:val="0"/>
          <w:i w:val="0"/>
          <w:sz w:val="24"/>
        </w:rPr>
        <w:t xml:space="preserve"> Пунктом 6 статьи 13 Закона предусмотрено: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Требования истца ответчик в добровольном порядке не удовлетворил, поэтому штраф подлежит взысканию.</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Пунктом 2 статьи 17 Закона установлено: «Иски о защите прав потребителей могут быть предъявлены по выбору истца в суд по месту:» «нахождения организации, а если ответчиком является индивидуальный предприниматель, - его жительства» «жительства или пребывания истца» «заключения или исполнения договора.» Аналогичное правило содержит часть 7 статьи 29 ГПК РФ: «Иски о защите прав потребителей могут быть предъявлены также в суд по месту жительства или месту пребывания истца либо по месту заключения или месту исполнения договора, за исключением случаев, предусмотренных частью четвертой статьи 30 настоящего Кодекса.» Истец избирает суд по месту своего жительства [иное].</w:t>
      </w:r>
    </w:p>
    <w:p>
      <w:pPr>
        <w:spacing w:after="120" w:line="276" w:lineRule="auto"/>
        <w:ind w:firstLine="709"/>
        <w:jc w:val="both"/>
      </w:pPr>
      <w:r>
        <w:rPr>
          <w:rFonts w:ascii="Times New Roman" w:hAnsi="Times New Roman"/>
          <w:b w:val="0"/>
          <w:i w:val="0"/>
          <w:sz w:val="24"/>
        </w:rPr>
        <w:t>Пунктом 3 статьи 17 Закона: «Потребители, иные истцы по искам, связанным с нарушением прав потребителей, освобождаются от уплаты государственной пошлины в соответствии с законодательством Российской Федерации о налогах и сборах.» 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Частью 1 статьи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4, 13, 15, 17, 28, 29, 31 Закона РФ «О защите прав потребителей», статьями 29, 79, 98, 131, 132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Принять отказ истца от исполнения договора № [номер] от «[дата]».</w:t>
      </w:r>
    </w:p>
    <w:p>
      <w:pPr>
        <w:spacing w:after="120" w:line="276" w:lineRule="auto"/>
        <w:ind w:firstLine="709"/>
        <w:jc w:val="both"/>
      </w:pPr>
      <w:r>
        <w:rPr>
          <w:rFonts w:ascii="Times New Roman" w:hAnsi="Times New Roman"/>
          <w:b w:val="0"/>
          <w:i w:val="0"/>
          <w:sz w:val="24"/>
        </w:rPr>
        <w:t>2. Взыскать с ответчика уплаченную по договору сумму [сумма] рублей и убытки [стоимость испорченных материалов, расходы на демонтаж] в размере [сумма] рублей.</w:t>
      </w:r>
    </w:p>
    <w:p>
      <w:pPr>
        <w:spacing w:after="120" w:line="276" w:lineRule="auto"/>
        <w:ind w:firstLine="709"/>
        <w:jc w:val="both"/>
      </w:pPr>
      <w:r>
        <w:rPr>
          <w:rFonts w:ascii="Times New Roman" w:hAnsi="Times New Roman"/>
          <w:b w:val="0"/>
          <w:i w:val="0"/>
          <w:sz w:val="24"/>
        </w:rPr>
        <w:t>3. Взыскать с ответчика неустойку за нарушение срока удовлетворения требования с «[дата]» по «[дата]» в размере [сумма] рублей, но не более цены работы.</w:t>
      </w:r>
    </w:p>
    <w:p>
      <w:pPr>
        <w:spacing w:after="120" w:line="276" w:lineRule="auto"/>
        <w:ind w:firstLine="709"/>
        <w:jc w:val="both"/>
      </w:pPr>
      <w:r>
        <w:rPr>
          <w:rFonts w:ascii="Times New Roman" w:hAnsi="Times New Roman"/>
          <w:b w:val="0"/>
          <w:i w:val="0"/>
          <w:sz w:val="24"/>
        </w:rPr>
        <w:t>4. Взыскать с ответчика компенсацию морального вреда [сумма] рублей и штраф 50 % от присуждённой суммы.</w:t>
      </w:r>
    </w:p>
    <w:p>
      <w:pPr>
        <w:spacing w:after="120" w:line="276" w:lineRule="auto"/>
        <w:ind w:firstLine="709"/>
        <w:jc w:val="both"/>
      </w:pPr>
      <w:r>
        <w:rPr>
          <w:rFonts w:ascii="Times New Roman" w:hAnsi="Times New Roman"/>
          <w:b w:val="0"/>
          <w:i w:val="0"/>
          <w:sz w:val="24"/>
        </w:rPr>
        <w:t>5. Назначить по делу строительно-техническую (товароведческую) экспертизу [при необходимости].</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w:t>
      </w:r>
    </w:p>
    <w:p>
      <w:pPr>
        <w:spacing w:after="40" w:line="276" w:lineRule="auto"/>
        <w:jc w:val="left"/>
      </w:pPr>
      <w:r>
        <w:rPr>
          <w:rFonts w:ascii="Times New Roman" w:hAnsi="Times New Roman"/>
          <w:b w:val="0"/>
          <w:i w:val="0"/>
          <w:sz w:val="24"/>
        </w:rPr>
        <w:t>2. Копия договора / кассового чека / иного документа, подтверждающего покупку (заказ) и оплату.</w:t>
      </w:r>
    </w:p>
    <w:p>
      <w:pPr>
        <w:spacing w:after="40" w:line="276" w:lineRule="auto"/>
        <w:jc w:val="left"/>
      </w:pPr>
      <w:r>
        <w:rPr>
          <w:rFonts w:ascii="Times New Roman" w:hAnsi="Times New Roman"/>
          <w:b w:val="0"/>
          <w:i w:val="0"/>
          <w:sz w:val="24"/>
        </w:rPr>
        <w:t>3. Копия претензии и доказательства её направления (получения) ответчиком; ответ ответчика [если есть].</w:t>
      </w:r>
    </w:p>
    <w:p>
      <w:pPr>
        <w:spacing w:after="40" w:line="276" w:lineRule="auto"/>
        <w:jc w:val="left"/>
      </w:pPr>
      <w:r>
        <w:rPr>
          <w:rFonts w:ascii="Times New Roman" w:hAnsi="Times New Roman"/>
          <w:b w:val="0"/>
          <w:i w:val="0"/>
          <w:sz w:val="24"/>
        </w:rPr>
        <w:t>4. Копия договора, сметы, актов.</w:t>
      </w:r>
    </w:p>
    <w:p>
      <w:pPr>
        <w:spacing w:after="40" w:line="276" w:lineRule="auto"/>
        <w:jc w:val="left"/>
      </w:pPr>
      <w:r>
        <w:rPr>
          <w:rFonts w:ascii="Times New Roman" w:hAnsi="Times New Roman"/>
          <w:b w:val="0"/>
          <w:i w:val="0"/>
          <w:sz w:val="24"/>
        </w:rPr>
        <w:t>5. Заключение эксперта о существенности недостатков.</w:t>
      </w:r>
    </w:p>
    <w:p>
      <w:pPr>
        <w:spacing w:after="40" w:line="276" w:lineRule="auto"/>
        <w:jc w:val="left"/>
      </w:pPr>
      <w:r>
        <w:rPr>
          <w:rFonts w:ascii="Times New Roman" w:hAnsi="Times New Roman"/>
          <w:b w:val="0"/>
          <w:i w:val="0"/>
          <w:sz w:val="24"/>
        </w:rPr>
        <w:t>6. Документы об убытках.</w:t>
      </w:r>
    </w:p>
    <w:p>
      <w:pPr>
        <w:spacing w:after="40" w:line="276" w:lineRule="auto"/>
        <w:jc w:val="left"/>
      </w:pPr>
      <w:r>
        <w:rPr>
          <w:rFonts w:ascii="Times New Roman" w:hAnsi="Times New Roman"/>
          <w:b w:val="0"/>
          <w:i w:val="0"/>
          <w:sz w:val="24"/>
        </w:rPr>
        <w:t>7. Расчёт неустойки.</w:t>
      </w:r>
    </w:p>
    <w:p>
      <w:pPr>
        <w:spacing w:after="40" w:line="276" w:lineRule="auto"/>
        <w:jc w:val="left"/>
      </w:pPr>
      <w:r>
        <w:rPr>
          <w:rFonts w:ascii="Times New Roman" w:hAnsi="Times New Roman"/>
          <w:b w:val="0"/>
          <w:i w:val="0"/>
          <w:sz w:val="24"/>
        </w:rPr>
        <w:t>8.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9.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Отказаться от договора из-за недостатков можно, если они существенны или не устранены в назначенный срок (абз. 8 п. 1, п. 6 ст. 29 Закона); для несущественных недостатков требуйте устранения или уменьшения цены.</w:t>
      </w:r>
    </w:p>
    <w:p>
      <w:pPr>
        <w:spacing w:after="40" w:line="276" w:lineRule="auto"/>
        <w:jc w:val="both"/>
      </w:pPr>
      <w:r>
        <w:rPr>
          <w:rFonts w:ascii="Times New Roman" w:hAnsi="Times New Roman"/>
          <w:b w:val="0"/>
          <w:i/>
          <w:sz w:val="24"/>
        </w:rPr>
        <w:t>— Неустойка по п. 3 ст. 31 считается по правилам п. 5 ст. 28 — 3 % цены работы в день, не больше цены работы.</w:t>
      </w:r>
    </w:p>
    <w:p>
      <w:pPr>
        <w:spacing w:after="40" w:line="276" w:lineRule="auto"/>
        <w:jc w:val="both"/>
      </w:pPr>
      <w:r>
        <w:rPr>
          <w:rFonts w:ascii="Times New Roman" w:hAnsi="Times New Roman"/>
          <w:b w:val="0"/>
          <w:i/>
          <w:sz w:val="24"/>
        </w:rPr>
        <w:t>— Досудебная претензия по общему правилу не обязательна, но без неё не будет штрафа 50 %, а неустойка считается с момента предъявления требования — направьте её заранее с описью и сохраните квитанцию.</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споры о защите прав потребителей при цене иска до 100 000 рублей рассматривает мировой судья (п. 5 ч. 1 ст. 23 ГПК РФ), при большей — районный суд; моральный вред и штраф в цену иска не включаются.</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