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алиментов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уменьшения алиментов за год] руб. (п. 6 ч. 1 ст. 91 ГПК РФ)</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плательщик алиментов от госпошлины не освобождён]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уменьшении размера алиментов, взысканных решением суда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с истца в пользу ответчика взысканы алименты на содержание [Ф. И. О. ребёнка, дата рождения] в размере [доля заработка / сумма рублей ежемесячно].</w:t>
      </w:r>
    </w:p>
    <w:p>
      <w:pPr>
        <w:spacing w:after="120" w:line="276" w:lineRule="auto"/>
        <w:ind w:firstLine="709"/>
        <w:jc w:val="both"/>
      </w:pPr>
      <w:r>
        <w:rPr>
          <w:rFonts w:ascii="Times New Roman" w:hAnsi="Times New Roman"/>
          <w:b w:val="0"/>
          <w:i w:val="0"/>
          <w:sz w:val="24"/>
        </w:rPr>
        <w:t>После вынесения решения материальное и (или) семейное положение истца существенно изменилось: [указать — 1) у истца родился ребёнок в новой семье «[дата]», и он обязан содержать и его; 2) истец признан инвалидом [группа] «[дата]» и утратил часть заработка; 3) истец уволен по сокращению, доход снизился с [__] до [__] рублей; 4) на иждивении истца находятся нетрудоспособные родители; 5) ребёнок, на которого взысканы алименты, имеет самостоятельный доход — указать].</w:t>
      </w:r>
    </w:p>
    <w:p>
      <w:pPr>
        <w:spacing w:after="120" w:line="276" w:lineRule="auto"/>
        <w:ind w:firstLine="709"/>
        <w:jc w:val="both"/>
      </w:pPr>
      <w:r>
        <w:rPr>
          <w:rFonts w:ascii="Times New Roman" w:hAnsi="Times New Roman"/>
          <w:b w:val="0"/>
          <w:i w:val="0"/>
          <w:sz w:val="24"/>
        </w:rPr>
        <w:t>Взыскиваемая сумма составляет [__] % дохода истца, после удержания у истца остаётся [сумма] рублей в месяц, что ниже прожиточного минимума трудоспособного населения [и не позволяет содержать других детей].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изменение размера.</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line="276" w:lineRule="auto"/>
        <w:ind w:firstLine="709"/>
        <w:jc w:val="both"/>
      </w:pPr>
      <w:r>
        <w:rPr>
          <w:rFonts w:ascii="Times New Roman" w:hAnsi="Times New Roman"/>
          <w:b/>
          <w:i w:val="0"/>
          <w:sz w:val="24"/>
        </w:rPr>
        <w:t>Учёт семейного положения.</w:t>
      </w:r>
      <w:r>
        <w:rPr>
          <w:rFonts w:ascii="Times New Roman" w:hAnsi="Times New Roman"/>
          <w:b w:val="0"/>
          <w:i w:val="0"/>
          <w:sz w:val="24"/>
        </w:rPr>
        <w:t xml:space="preserve"> Согласно пункту 2 статьи 81 СК РФ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[Если у истца есть другие дети:] Обязанность содержать детей одинакова в отношении всех детей истца: пунктом 1 статьи 80 СК РФ установлено, что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Уменьшение алиментов на старшего ребёнка необходимо, чтобы обеспечить равное содержание всем детям истца.</w:t>
      </w:r>
    </w:p>
    <w:p>
      <w:pPr>
        <w:spacing w:after="120" w:line="276" w:lineRule="auto"/>
        <w:ind w:firstLine="709"/>
        <w:jc w:val="both"/>
      </w:pPr>
      <w:r>
        <w:rPr>
          <w:rFonts w:ascii="Times New Roman" w:hAnsi="Times New Roman"/>
          <w:b w:val="0"/>
          <w:i w:val="0"/>
          <w:sz w:val="24"/>
        </w:rPr>
        <w:t>[Если на иждивении истца нетрудоспособные родители:] Пунктом 1 статьи 87 СК РФ установлено: «Трудоспособные совершеннолетние дети обязаны содержать своих нетрудоспособных нуждающихся в помощи родителей и заботиться о них.» Обязанность истца содержать других членов семьи также учитывается при определении размера алиментов (п. 2 ст. 81 СК РФ).</w:t>
      </w:r>
    </w:p>
    <w:p>
      <w:pPr>
        <w:spacing w:after="120" w:line="276" w:lineRule="auto"/>
        <w:ind w:firstLine="709"/>
        <w:jc w:val="both"/>
      </w:pPr>
      <w:r>
        <w:rPr>
          <w:rFonts w:ascii="Times New Roman" w:hAnsi="Times New Roman"/>
          <w:b/>
          <w:i w:val="0"/>
          <w:sz w:val="24"/>
        </w:rPr>
        <w:t>Размер, о котором просит истец.</w:t>
      </w:r>
      <w:r>
        <w:rPr>
          <w:rFonts w:ascii="Times New Roman" w:hAnsi="Times New Roman"/>
          <w:b w:val="0"/>
          <w:i w:val="0"/>
          <w:sz w:val="24"/>
        </w:rPr>
        <w:t xml:space="preserve"> Пунктом 1 статьи 81 СК РФ определены базовые доли: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Просимый размер [__] соответствует [меньшей доле с учётом числа детей истца / материальному положению истца] и обеспечивает ребёнку содержание не ниже [сумма] рублей в месяц. [Если алименты взысканы в твёрдой сумме — просить уменьшить кратность прожиточного минимума: пунктом 2 статьи 117 СК РФ установлено, что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По пункту 6 части 1 статьи 91 ГПК РФ цена иска определяется «по искам об уменьшении или увеличении платежей и выдач, исходя из суммы, на которую уменьшаются или увеличиваются платежи и выдачи, но не более чем за год» — то есть суммой, на которую истец просит уменьшить алименты за год: [сумма] рублей.</w:t>
      </w:r>
    </w:p>
    <w:p>
      <w:pPr>
        <w:spacing w:after="120" w:line="276" w:lineRule="auto"/>
        <w:ind w:firstLine="709"/>
        <w:jc w:val="both"/>
      </w:pPr>
      <w:r>
        <w:rPr>
          <w:rFonts w:ascii="Times New Roman" w:hAnsi="Times New Roman"/>
          <w:b/>
          <w:i w:val="0"/>
          <w:sz w:val="24"/>
        </w:rPr>
        <w:t>Интересы ребёнка не нарушаются.</w:t>
      </w:r>
      <w:r>
        <w:rPr>
          <w:rFonts w:ascii="Times New Roman" w:hAnsi="Times New Roman"/>
          <w:b w:val="0"/>
          <w:i w:val="0"/>
          <w:sz w:val="24"/>
        </w:rPr>
        <w:t xml:space="preserve"> Уменьшение не лишит ребёнка необходимого содержания: [второй родитель имеет доход [сумма] рублей / ребёнок получает пенсию по потере кормильца / иное]. Пунктом 1 статьи 61 СК РФ предусмотрено: «Родители имеют равные права и несут равные обязанности в отношении своих детей (родительские права).»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представляет документы, подтверждающие изменение его материального и семейного положения.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80, 81, 119 СК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Изменить размер алиментов, взыскиваемых с истца в пользу ответчика на содержание [Ф. И. О. ребёнка, дата рождения] решением [наименование суда] от «[дата]» по делу № [номер], уменьшив его с [__] до [__ части заработка / [сумма] рублей ежемесячно] начиная со дня вступления решения суда в законную силу.</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[при удовлетворении иска].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решения суда (судебного приказа) о взыскании алиментов.</w:t>
      </w:r>
    </w:p>
    <w:p>
      <w:pPr>
        <w:spacing w:after="40" w:line="276" w:lineRule="auto"/>
        <w:jc w:val="left"/>
      </w:pPr>
      <w:r>
        <w:rPr>
          <w:rFonts w:ascii="Times New Roman" w:hAnsi="Times New Roman"/>
          <w:b w:val="0"/>
          <w:i w:val="0"/>
          <w:sz w:val="24"/>
        </w:rPr>
        <w:t>4. Копии свидетельств о рождении других детей истца [если есть].</w:t>
      </w:r>
    </w:p>
    <w:p>
      <w:pPr>
        <w:spacing w:after="40" w:line="276" w:lineRule="auto"/>
        <w:jc w:val="left"/>
      </w:pPr>
      <w:r>
        <w:rPr>
          <w:rFonts w:ascii="Times New Roman" w:hAnsi="Times New Roman"/>
          <w:b w:val="0"/>
          <w:i w:val="0"/>
          <w:sz w:val="24"/>
        </w:rPr>
        <w:t>5. Документы о доходах истца за последние 12 месяцев (справки 2-НДФЛ / о доходах, выписки).</w:t>
      </w:r>
    </w:p>
    <w:p>
      <w:pPr>
        <w:spacing w:after="40" w:line="276" w:lineRule="auto"/>
        <w:jc w:val="left"/>
      </w:pPr>
      <w:r>
        <w:rPr>
          <w:rFonts w:ascii="Times New Roman" w:hAnsi="Times New Roman"/>
          <w:b w:val="0"/>
          <w:i w:val="0"/>
          <w:sz w:val="24"/>
        </w:rPr>
        <w:t>6. Документы о состоянии здоровья, инвалидности, увольнении [если есть].</w:t>
      </w:r>
    </w:p>
    <w:p>
      <w:pPr>
        <w:spacing w:after="40" w:line="276" w:lineRule="auto"/>
        <w:jc w:val="left"/>
      </w:pPr>
      <w:r>
        <w:rPr>
          <w:rFonts w:ascii="Times New Roman" w:hAnsi="Times New Roman"/>
          <w:b w:val="0"/>
          <w:i w:val="0"/>
          <w:sz w:val="24"/>
        </w:rPr>
        <w:t>7. Сведения о доходах получателя алиментов и ребёнка [если известны].</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Рождение ребёнка в новой семье — основание, которое суды учитывают чаще всего, но уменьшение не автоматическое: покажите, что доход не позволяет одинаково содержать всех детей.</w:t>
      </w:r>
    </w:p>
    <w:p>
      <w:pPr>
        <w:spacing w:after="40" w:line="276" w:lineRule="auto"/>
        <w:jc w:val="both"/>
      </w:pPr>
      <w:r>
        <w:rPr>
          <w:rFonts w:ascii="Times New Roman" w:hAnsi="Times New Roman"/>
          <w:b w:val="0"/>
          <w:i/>
          <w:sz w:val="24"/>
        </w:rPr>
        <w:t>— До вступления решения в силу алименты удерживаются в прежнем размере; самовольно платить меньше нельзя — образуется задолженность и неустойка (ст. 115 СК РФ).</w:t>
      </w:r>
    </w:p>
    <w:p>
      <w:pPr>
        <w:spacing w:after="40" w:line="276" w:lineRule="auto"/>
        <w:jc w:val="both"/>
      </w:pPr>
      <w:r>
        <w:rPr>
          <w:rFonts w:ascii="Times New Roman" w:hAnsi="Times New Roman"/>
          <w:b w:val="0"/>
          <w:i/>
          <w:sz w:val="24"/>
        </w:rPr>
        <w:t>— Плательщик алиментов не освобождён от госпошлины: льгота подп. 2 п. 1 ст. 333.36 НК РФ касается только истцов по искам о взыскании алиментов.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иск предъявляется по месту жительства ответчика (ст. 28 ГПК РФ); цена иска — сумма уменьшения за год (п. 6 ч. 1 ст. 91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