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жилого помещения]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наниматель (член семьи нанимателя) по договору социального найма / наймодатель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бывший член семьи нанимателя, выехавший из жилого помещения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[администрация муниципального образования / наймодатель]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[отдел по вопросам миграции ОМВД России по __ району]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 — неимущественное требование]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утратившим право пользования жилым помещением и снятии с регистрационного учёта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[Квартира (комната, жилой дом)] по адресу: [адрес], общей площадью [__] кв. м, кадастровый номер [__] (далее — жилое помещение) является [муниципальной / государственной] собственностью и предоставлено по договору социального найма от «[дата]» № [номер] [ордеру от «[дата]»]. Нанимателем является [Ф. И. О.]. В жилом помещении зарегистрированы: [перечень].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Ответчик [Ф. И. О.], [бывший супруг нанимателя / сын / иной член семьи], был вселён в жилое помещение «[дата]» как член семьи нанимателя. «[дата]» ответчик добровольно выехал из жилого помещения в другое место жительства — [по адресу __, где проживает с новой семьёй / в другой город], забрал свои вещи. С тех пор, то есть более [__] лет, в квартире не проживает, вселиться не пытался, препятствий в пользовании ему никто не чинил, расходы по оплате жилья и коммунальных услуг не несёт.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Регистрация ответчика носит формальный характер, нарушает права истца [на приватизацию жилого помещения, на получение субсидии, увеличивает плату за коммунальные услуги, начисляемую по числу зарегистрированных].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Расторжение договора в связи с выездом.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83 ЖК РФ установлено: «В случае выезда нанимателя и членов его семьи в другое место жительства договор социального найма жилого помещения считается расторгнутым со дня выезда, если иное не предусмотрено федеральным законом.» Это правило распространяется на каждого из членов семьи нанимателя: выезд одного из них в другое место жительства означает его отказ от прав по договору социального найма в отношении себя.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Временное отсутствие не влечёт утраты права — но выезд ответчика не временный.</w:t>
      </w:r>
      <w:r>
        <w:rPr>
          <w:rFonts w:ascii="Times New Roman" w:hAnsi="Times New Roman"/>
          <w:b w:val="0"/>
          <w:i w:val="0"/>
          <w:sz w:val="24"/>
        </w:rPr>
        <w:t xml:space="preserve"> Статьёй 71 ЖК РФ предусмотрено: «Временное отсутствие нанимателя жилого помещения по договору социального найма, кого-либо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найма.» Однако ответчик отсутствует не временно: выезд носит постоянный и добровольный характер, ответчик имеет другое место жительства, свои обязанности по договору не исполняет. Разъяснения по применению этих норм даны в постановлении Пленума Верховного Суда РФ от 02.07.2009 № 14 «О некоторых вопросах, возникших в судебной практике при применении Жилищного кодекса Российской Федерации». Если отсутствие в жилом помещении не является временным, суд при доказанности добровольного выезда в другое место жительства и отсутствия препятствий в пользовании удовлетворяет такой иск (п. 32).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Сохранение прав возможно только при продолжении проживания.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69 ЖК РФ установлено: «Если гражданин перестал быть членом семьи нанимателя жилого помещения по договору социального найма, но продолжает проживать в занимаемом жилом помещении, за ним сохраняются такие же права, какие имеют наниматель и члены его семьи. Указанный гражданин самостоятельно отвечает по своим обязательствам, вытекающим из соответствующего договора социального найма.» Ответчик в жилом помещении не проживает, поэтому эта норма к нему не применяется.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Доказывание.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Истец доказывает факт и добровольный характер выезда ответчика и отсутствие препятствий в пользовании; ответчик, если он ссылается на вынужденность выезда, должен доказать это обстоятельство.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члена семьи нанимателя.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69 ЖК РФ установлено: «Члены семьи нанимателя жилого помещения по договору социального найма имеют равные с нанимателем права и обязанности.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обязательствам, вытекающим из договора социального найма.» Частью 3 статьи 67 ЖК РФ предусмотрено, что наниматель обязан «своевременно вносить плату за жилое помещение и коммунальные услуги» Ответчик эту обязанность не исполняет.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Защита жилищных прав.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 Жилищного кодекса Российской Федерации (далее — ЖК РФ) установлено: «Никто не может быть выселен 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настоящим Кодексом, другими федеральными законами.» Согласно части 3 статьи 11 ЖК РФ защита жилищных прав осуществляется, в частности, путём «признания жилищного права», «восстановления положения, существовавшего до нарушения жилищного права, и пресечения действий, нарушающих это право или создающих угрозу его нарушения» и «прекращения или изменения жилищного правоотношения»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участие прокурора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30 Гражданского процессуального кодекса Российской Федерации (далее — ГПК РФ) установлено: «Иски о правах на земельные участки, участки недр, здания, в том числе жилые и нежилые помещения, строения, сооружения, другие объекты, прочно связанные с землей, а также об освобождении имущества от ареста предъявляются в суд по месту нахождения этих объектов или арестованного имущества.» Иски о вселении, выселении, о признании права пользования жилым помещением и об определении порядка пользования относятся к искам о правах на недвижимое имущество (п. 2 постановления Пленума Верховного Суда РФ и Пленума ВАС РФ от 29.04.2010 № 10/22), поэтому иск предъявляется по месту нахождения жилого помещения.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3, 11, 67, 69, 71, 83 ЖК РФ, статьями 30,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[Ф. И. О. ответчика], «[дата рождения]» года рождения, утратившим право пользования жилым помещением по адресу: [адрес].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Указать, что решение суда является основанием для снятия ответчика с регистрационного учёта по указанному адресу.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договора социального найма (ордера).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Выписка из домовой книги / справка о зарегистрированных лицах.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об оплате жилья и коммунальных услуг истцом.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Доказательства выезда ответчика: акт о непроживании, составленный с участием соседей и управляющей организации; сведения о новом месте жительства; свидетельство о расторжении брака.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Список свидетелей (соседи).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Главное — доказать добровольность и постоянный характер выезда; если ответчика выгнали, сменили замки или он выехал из-за конфликта, суд, скорее всего, откажет.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Для квартиры в собственности такой иск не подходит — используйте иск о прекращении права пользования бывшего члена семьи собственника (ч. 4 ст. 31 ЖК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Решение суда о признании утратившим (не приобретшим, прекратившим) право пользования или о выселении является основанием для снятия гражданина с регистрационного учёта органом по вопросам миграции.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