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бывший арендатор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арендодатель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неотделимых улучшений]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стоимости неотделимых улучшений арендованного имущества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аренды от «[дата]» № [__] (далее — Договор) истец арендовал у ответчика нежилое помещение площадью [__] кв. м по адресу [__]. На момент передачи помещение находилось в [неудовлетворительном состоянии — без отделки, с неработающими инженерными системами], что отражено в акте приёма-передачи от «[дата]».</w:t>
      </w:r>
    </w:p>
    <w:p>
      <w:pPr>
        <w:spacing w:after="120" w:line="276" w:lineRule="auto"/>
        <w:ind w:firstLine="709"/>
        <w:jc w:val="both"/>
      </w:pPr>
      <w:r>
        <w:rPr>
          <w:rFonts w:ascii="Times New Roman" w:hAnsi="Times New Roman"/>
          <w:b w:val="0"/>
          <w:i w:val="0"/>
          <w:sz w:val="24"/>
        </w:rPr>
        <w:t>Письмом от «[дата]» № [__] [дополнительным соглашением от «[дата]»] ответчик согласовал проведение истцом ремонтных работ по перечню и смете: [перечень — замена инженерных сетей, устройство вентиляции, перепланировка, отделка]. Истец выполнил работы силами подрядчика [наименование] на сумму [сумма] рублей, что подтверждается договором подряда, актами КС-2 и платёжными поручениями.</w:t>
      </w:r>
    </w:p>
    <w:p>
      <w:pPr>
        <w:spacing w:after="120" w:line="276" w:lineRule="auto"/>
        <w:ind w:firstLine="709"/>
        <w:jc w:val="both"/>
      </w:pPr>
      <w:r>
        <w:rPr>
          <w:rFonts w:ascii="Times New Roman" w:hAnsi="Times New Roman"/>
          <w:b w:val="0"/>
          <w:i w:val="0"/>
          <w:sz w:val="24"/>
        </w:rPr>
        <w:t>Договор прекращён «[дата]», помещение возвращено ответчику по акту со всеми улучшениями. Улучшения не могут быть отделены без вреда для помещения, повышают его стоимость [по заключению оценщика от «[дата]» № [__] — на [сумма] рублей] и используются ответчиком [сдаётся новому арендатору]. Требование о возмещении их стоимости ответчик отклонил.</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606 Гражданского кодекса Российской Федерации (далее — ГК РФ) «По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 [Для аренды здания, помещения:] Пунктом 1 статьи 650 ГК РФ установлено: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pPr>
        <w:spacing w:after="120" w:line="276" w:lineRule="auto"/>
        <w:ind w:firstLine="709"/>
        <w:jc w:val="both"/>
      </w:pPr>
      <w:r>
        <w:rPr>
          <w:rFonts w:ascii="Times New Roman" w:hAnsi="Times New Roman"/>
          <w:b/>
          <w:i w:val="0"/>
          <w:sz w:val="24"/>
        </w:rPr>
        <w:t>Неотделимые улучшения.</w:t>
      </w:r>
      <w:r>
        <w:rPr>
          <w:rFonts w:ascii="Times New Roman" w:hAnsi="Times New Roman"/>
          <w:b w:val="0"/>
          <w:i w:val="0"/>
          <w:sz w:val="24"/>
        </w:rPr>
        <w:t xml:space="preserve"> Пунктом 2 статьи 623 ГК РФ установлено: «В случае, когда арендатор произвел за счет собственных средств и с согласия арендодателя улучшения арендованного имущества, не отделимые без вреда для имущества, арендатор имеет право после прекращения договора на возмещение стоимости этих улучшений, если иное не предусмотрено договором аренды.» Все три условия соблюдены: улучшения произведены за счёт собственных средств истца, с письменного согласия ответчика и не отделимы без вреда для имущества. Договор не исключает возмещение их стоимости. Для сравнения, пунктом 3 той же статьи предусмотрено: «Стоимость неотделимых улучшений арендованного имущества, произведенных арендатором без согласия арендодателя, возмещению не подлежит, если иное не предусмотрено законом.»</w:t>
      </w:r>
    </w:p>
    <w:p>
      <w:pPr>
        <w:spacing w:after="120" w:line="276" w:lineRule="auto"/>
        <w:ind w:firstLine="709"/>
        <w:jc w:val="both"/>
      </w:pPr>
      <w:r>
        <w:rPr>
          <w:rFonts w:ascii="Times New Roman" w:hAnsi="Times New Roman"/>
          <w:b/>
          <w:i w:val="0"/>
          <w:sz w:val="24"/>
        </w:rPr>
        <w:t>Ремонт, не относящийся к обязанностям арендатора.</w:t>
      </w:r>
      <w:r>
        <w:rPr>
          <w:rFonts w:ascii="Times New Roman" w:hAnsi="Times New Roman"/>
          <w:b w:val="0"/>
          <w:i w:val="0"/>
          <w:sz w:val="24"/>
        </w:rPr>
        <w:t xml:space="preserve"> Пунктом 2 статьи 616 ГК РФ на арендатора возложено только «Арендатор обязан поддерживать имущество в исправном состоянии, производить за свой счет текущий ремонт и нести расходы на содержание имущества, если иное не установлено законом или договором аренды.» Выполненные истцом работы выходят за рамки текущего ремонта и содержания: [они относятся к капитальному ремонту / реконструкции инженерных систем / приведению помещения в состояние, пригодное для использования по назначению]. Пунктом 1 статьи 616 ГК РФ установлено: «Арендодатель обязан производить за свой счет капитальный ремонт переданного в аренду имущества, если иное не предусмотрено законом, иными правовыми актами или договором аренды.»</w:t>
      </w:r>
    </w:p>
    <w:p>
      <w:pPr>
        <w:spacing w:after="120" w:line="276" w:lineRule="auto"/>
        <w:ind w:firstLine="709"/>
        <w:jc w:val="both"/>
      </w:pPr>
      <w:r>
        <w:rPr>
          <w:rFonts w:ascii="Times New Roman" w:hAnsi="Times New Roman"/>
          <w:b/>
          <w:i w:val="0"/>
          <w:sz w:val="24"/>
        </w:rPr>
        <w:t>Возврат имущества с улучшениями.</w:t>
      </w:r>
      <w:r>
        <w:rPr>
          <w:rFonts w:ascii="Times New Roman" w:hAnsi="Times New Roman"/>
          <w:b w:val="0"/>
          <w:i w:val="0"/>
          <w:sz w:val="24"/>
        </w:rPr>
        <w:t xml:space="preserve"> Статьёй 622 ГК РФ предусмотрено: «При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 Ответчик получил помещение в лучшем состоянии, чем передал, и извлекает из этого выгоду.</w:t>
      </w:r>
    </w:p>
    <w:p>
      <w:pPr>
        <w:spacing w:after="120" w:line="276" w:lineRule="auto"/>
        <w:ind w:firstLine="709"/>
        <w:jc w:val="both"/>
      </w:pPr>
      <w:r>
        <w:rPr>
          <w:rFonts w:ascii="Times New Roman" w:hAnsi="Times New Roman"/>
          <w:b/>
          <w:i w:val="0"/>
          <w:sz w:val="24"/>
        </w:rPr>
        <w:t>Неосновательное обогащение.</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Пунктом 1 статьи 1105 ГК РФ предусмотрено: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 а также убытки, вызванные последующим изменением стоимости имущества, если приобретатель не возместил его стоимость немедленно после того, как узнал о неосновательности обогащения.»</w:t>
      </w:r>
    </w:p>
    <w:p>
      <w:pPr>
        <w:spacing w:after="120" w:line="276" w:lineRule="auto"/>
        <w:ind w:firstLine="709"/>
        <w:jc w:val="both"/>
      </w:pPr>
      <w:r>
        <w:rPr>
          <w:rFonts w:ascii="Times New Roman" w:hAnsi="Times New Roman"/>
          <w:b/>
          <w:i w:val="0"/>
          <w:sz w:val="24"/>
        </w:rPr>
        <w:t>Размер возмещения.</w:t>
      </w:r>
      <w:r>
        <w:rPr>
          <w:rFonts w:ascii="Times New Roman" w:hAnsi="Times New Roman"/>
          <w:b w:val="0"/>
          <w:i w:val="0"/>
          <w:sz w:val="24"/>
        </w:rPr>
        <w:t xml:space="preserve"> Стоимость улучшений определена [по фактическим затратам истца — [сумма] рублей / по заключению оценщика — [сумма] рублей с учётом износа на дату прекращения Договора].</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возместить стоимость неотделимых улучшений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Согласно пункту 1 статьи 196 ГК РФ «Общий срок исковой давности составляет три года со дня, определяемого в соответствии со статьей 200 настоящего Кодекса.» Право на возмещение стоимости улучшений возникает после прекращения договора аренды — «[дата]», с этой даты исчисляется срок давности.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606, 616, 622, 623, 1102, 1105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стоимость неотделимых улучшений нежилого помещения по адресу [__], произведённых по договору аренды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аренды и акта приёма-передачи с описанием исходного состояния помещения.</w:t>
      </w:r>
    </w:p>
    <w:p>
      <w:pPr>
        <w:spacing w:after="40" w:line="276" w:lineRule="auto"/>
        <w:jc w:val="left"/>
      </w:pPr>
      <w:r>
        <w:rPr>
          <w:rFonts w:ascii="Times New Roman" w:hAnsi="Times New Roman"/>
          <w:b w:val="0"/>
          <w:i w:val="0"/>
          <w:sz w:val="24"/>
        </w:rPr>
        <w:t>4. Письменное согласие арендодателя на проведение работ (письмо, дополнительное соглашение, согласованная смета).</w:t>
      </w:r>
    </w:p>
    <w:p>
      <w:pPr>
        <w:spacing w:after="40" w:line="276" w:lineRule="auto"/>
        <w:jc w:val="left"/>
      </w:pPr>
      <w:r>
        <w:rPr>
          <w:rFonts w:ascii="Times New Roman" w:hAnsi="Times New Roman"/>
          <w:b w:val="0"/>
          <w:i w:val="0"/>
          <w:sz w:val="24"/>
        </w:rPr>
        <w:t>5. Договор подряда, акты КС-2, КС-3, платёжные поручения.</w:t>
      </w:r>
    </w:p>
    <w:p>
      <w:pPr>
        <w:spacing w:after="40" w:line="276" w:lineRule="auto"/>
        <w:jc w:val="left"/>
      </w:pPr>
      <w:r>
        <w:rPr>
          <w:rFonts w:ascii="Times New Roman" w:hAnsi="Times New Roman"/>
          <w:b w:val="0"/>
          <w:i w:val="0"/>
          <w:sz w:val="24"/>
        </w:rPr>
        <w:t>6. Акт возврата помещения; заключение оценщика (специалиста) о неотделимости и стоимости улучшений.</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Без письменного согласия арендодателя на улучшения взыскать их стоимость нельзя (п. 3 ст. 623 ГК РФ). Согласие должно касаться именно этих работ — общая фраза в договоре «арендатор вправе делать ремонт» может не подойти.</w:t>
      </w:r>
    </w:p>
    <w:p>
      <w:pPr>
        <w:spacing w:after="40" w:line="276" w:lineRule="auto"/>
        <w:jc w:val="both"/>
      </w:pPr>
      <w:r>
        <w:rPr>
          <w:rFonts w:ascii="Times New Roman" w:hAnsi="Times New Roman"/>
          <w:b w:val="0"/>
          <w:i/>
          <w:sz w:val="24"/>
        </w:rPr>
        <w:t>— Многие договоры прямо исключают возмещение улучшений («переходят арендодателю безвозмездно») — такое условие действует.</w:t>
      </w:r>
    </w:p>
    <w:p>
      <w:pPr>
        <w:spacing w:after="40" w:line="276" w:lineRule="auto"/>
        <w:jc w:val="both"/>
      </w:pPr>
      <w:r>
        <w:rPr>
          <w:rFonts w:ascii="Times New Roman" w:hAnsi="Times New Roman"/>
          <w:b w:val="0"/>
          <w:i/>
          <w:sz w:val="24"/>
        </w:rPr>
        <w:t>— Право требовать возмещения возникает только после прекращения договора аренды; до этого иск преждевременен.</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