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истребуемого товара]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обязании возвратить неоплаченный товар, поставленный по договору поставки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поставки от «[дата]» № [__] (далее — Договор) истец передал ответчику [наименование товара с индивидуальными признаками: модель, заводские (серийные) номера, год выпуска] стоимостью [сумма] рублей (УПД от «[дата]» № [__]) с отсрочкой оплаты до «[дата]» [вариант: в рассрочку по графику]. Пунктом [__] Договора предусмотрено, что право собственности на товар переходит к покупателю только после его полной оплаты.</w:t>
      </w:r>
    </w:p>
    <w:p>
      <w:pPr>
        <w:spacing w:after="120" w:line="276" w:lineRule="auto"/>
        <w:ind w:firstLine="709"/>
        <w:jc w:val="both"/>
      </w:pPr>
      <w:r>
        <w:rPr>
          <w:rFonts w:ascii="Times New Roman" w:hAnsi="Times New Roman"/>
          <w:b w:val="0"/>
          <w:i w:val="0"/>
          <w:sz w:val="24"/>
        </w:rPr>
        <w:t>Ответчик товар не оплатил [оплатил частично — [сумма] рублей]. Товар находится у ответчика по адресу [адрес], используется [не используется] им и сохранил свои индивидуальные признаки, что подтверждается [актом осмотра от «[дата]» / фотографиями / ответом ответчика].</w:t>
      </w:r>
    </w:p>
    <w:p>
      <w:pPr>
        <w:spacing w:after="120" w:line="276" w:lineRule="auto"/>
        <w:ind w:firstLine="709"/>
        <w:jc w:val="both"/>
      </w:pPr>
      <w:r>
        <w:rPr>
          <w:rFonts w:ascii="Times New Roman" w:hAnsi="Times New Roman"/>
          <w:b w:val="0"/>
          <w:i w:val="0"/>
          <w:sz w:val="24"/>
        </w:rPr>
        <w:t>«[дата]» истец направил ответчику требование о возврате товара в связи с неоплатой. Требование не исполнено.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Продажа в кредит и право требовать возврата товара.</w:t>
      </w:r>
      <w:r>
        <w:rPr>
          <w:rFonts w:ascii="Times New Roman" w:hAnsi="Times New Roman"/>
          <w:b w:val="0"/>
          <w:i w:val="0"/>
          <w:sz w:val="24"/>
        </w:rPr>
        <w:t xml:space="preserve"> Пунктом 1 статьи 488 ГК РФ установлено: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 Согласно пункту 3 той же статьи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 Аналогичное право предусмотрено пунктом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line="276" w:lineRule="auto"/>
        <w:ind w:firstLine="709"/>
        <w:jc w:val="both"/>
      </w:pPr>
      <w:r>
        <w:rPr>
          <w:rFonts w:ascii="Times New Roman" w:hAnsi="Times New Roman"/>
          <w:b/>
          <w:i w:val="0"/>
          <w:sz w:val="24"/>
        </w:rPr>
        <w:t>Сохранение права собственности за продавцом.</w:t>
      </w:r>
      <w:r>
        <w:rPr>
          <w:rFonts w:ascii="Times New Roman" w:hAnsi="Times New Roman"/>
          <w:b w:val="0"/>
          <w:i w:val="0"/>
          <w:sz w:val="24"/>
        </w:rPr>
        <w:t xml:space="preserve"> Статьёй 491 ГК РФ установлено: «В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 «В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 Условие о сохранении права собственности согласовано в пункте [__] Договора. Поскольку товар не оплачен, право собственности на него принадлежит истцу.</w:t>
      </w:r>
    </w:p>
    <w:p>
      <w:pPr>
        <w:spacing w:after="120" w:line="276" w:lineRule="auto"/>
        <w:ind w:firstLine="709"/>
        <w:jc w:val="both"/>
      </w:pPr>
      <w:r>
        <w:rPr>
          <w:rFonts w:ascii="Times New Roman" w:hAnsi="Times New Roman"/>
          <w:b/>
          <w:i w:val="0"/>
          <w:sz w:val="24"/>
        </w:rPr>
        <w:t>Исполнение в натуре.</w:t>
      </w:r>
      <w:r>
        <w:rPr>
          <w:rFonts w:ascii="Times New Roman" w:hAnsi="Times New Roman"/>
          <w:b w:val="0"/>
          <w:i w:val="0"/>
          <w:sz w:val="24"/>
        </w:rPr>
        <w:t xml:space="preserve"> Пунктом 1 статьи 308.3 ГК РФ предусмотрено: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 Истец просит также присудить судебную неустойку на случай неисполнения решения о возврате товара.</w:t>
      </w:r>
    </w:p>
    <w:p>
      <w:pPr>
        <w:spacing w:after="120" w:line="276" w:lineRule="auto"/>
        <w:ind w:firstLine="709"/>
        <w:jc w:val="both"/>
      </w:pPr>
      <w:r>
        <w:rPr>
          <w:rFonts w:ascii="Times New Roman" w:hAnsi="Times New Roman"/>
          <w:b/>
          <w:i w:val="0"/>
          <w:sz w:val="24"/>
        </w:rPr>
        <w:t>Залог в силу закона.</w:t>
      </w:r>
      <w:r>
        <w:rPr>
          <w:rFonts w:ascii="Times New Roman" w:hAnsi="Times New Roman"/>
          <w:b w:val="0"/>
          <w:i w:val="0"/>
          <w:sz w:val="24"/>
        </w:rPr>
        <w:t xml:space="preserve"> [Если условия о сохранении права собственности нет:] Пунктом 5 статьи 488 ГК РФ установлено: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 До оплаты товар находится в залоге у истца, поэтому ответчик не вправе им распоряжаться без согласия истца.</w:t>
      </w:r>
    </w:p>
    <w:p>
      <w:pPr>
        <w:spacing w:after="120" w:line="276" w:lineRule="auto"/>
        <w:ind w:firstLine="709"/>
        <w:jc w:val="both"/>
      </w:pPr>
      <w:r>
        <w:rPr>
          <w:rFonts w:ascii="Times New Roman" w:hAnsi="Times New Roman"/>
          <w:b/>
          <w:i w:val="0"/>
          <w:sz w:val="24"/>
        </w:rPr>
        <w:t>Надлежащее исполнение и недопустимость одностороннего отказа.</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Расчёты сторон при возврате товара.</w:t>
      </w:r>
      <w:r>
        <w:rPr>
          <w:rFonts w:ascii="Times New Roman" w:hAnsi="Times New Roman"/>
          <w:b w:val="0"/>
          <w:i w:val="0"/>
          <w:sz w:val="24"/>
        </w:rPr>
        <w:t xml:space="preserve"> [Если товар оплачен частично:] Истец готов возвратить ответчику полученные [сумма] рублей за вычетом [неустойки, расходов на демонтаж и вывоз товара, платы за пользование] в соответствии с пунктом [__] Договора [либо зачесть их — статья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i w:val="0"/>
          <w:sz w:val="24"/>
        </w:rPr>
        <w:t>Цена иска.</w:t>
      </w:r>
      <w:r>
        <w:rPr>
          <w:rFonts w:ascii="Times New Roman" w:hAnsi="Times New Roman"/>
          <w:b w:val="0"/>
          <w:i w:val="0"/>
          <w:sz w:val="24"/>
        </w:rPr>
        <w:t xml:space="preserve"> Согласно пункту 3 части 1 статьи 103 АПК РФ цена иска определяется «3) по искам об истребовании имущества, исходя из стоимости истребуемого имущества» Стоимость истребуемого товара по Договору составляет [сумма] рублей.</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неоплаченный товар [перечень]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308.3, 309, 310, 410, 486, 488, 491, 506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в течение [__] дней со дня вступления решения суда в законную силу возвратить истцу товар, поставленный по договору поставки от «[дата]» № [__]: [наименование, модель, заводские номера, количество], находящийся по адресу [адрес].</w:t>
      </w:r>
    </w:p>
    <w:p>
      <w:pPr>
        <w:spacing w:after="120" w:line="276" w:lineRule="auto"/>
        <w:ind w:firstLine="709"/>
        <w:jc w:val="both"/>
      </w:pPr>
      <w:r>
        <w:rPr>
          <w:rFonts w:ascii="Times New Roman" w:hAnsi="Times New Roman"/>
          <w:b w:val="0"/>
          <w:i w:val="0"/>
          <w:sz w:val="24"/>
        </w:rPr>
        <w:t>2. Взыскать с ответчика в пользу истца судебную неустойку в размере [сумма] рублей за каждый день неисполнения решения суда о возврате товара, начиная с [__]-го дня после вступления решения в законную силу.</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с условием о сохранении права собственности.</w:t>
      </w:r>
    </w:p>
    <w:p>
      <w:pPr>
        <w:spacing w:after="40" w:line="276" w:lineRule="auto"/>
        <w:jc w:val="left"/>
      </w:pPr>
      <w:r>
        <w:rPr>
          <w:rFonts w:ascii="Times New Roman" w:hAnsi="Times New Roman"/>
          <w:b w:val="0"/>
          <w:i w:val="0"/>
          <w:sz w:val="24"/>
        </w:rPr>
        <w:t>4. Копии УПД, документов, индивидуализирующих товар (паспорта, сертификаты с заводскими номерами).</w:t>
      </w:r>
    </w:p>
    <w:p>
      <w:pPr>
        <w:spacing w:after="40" w:line="276" w:lineRule="auto"/>
        <w:jc w:val="left"/>
      </w:pPr>
      <w:r>
        <w:rPr>
          <w:rFonts w:ascii="Times New Roman" w:hAnsi="Times New Roman"/>
          <w:b w:val="0"/>
          <w:i w:val="0"/>
          <w:sz w:val="24"/>
        </w:rPr>
        <w:t>5. Доказательства нахождения товара у ответчика (акт осмотра, фотографии, переписка).</w:t>
      </w:r>
    </w:p>
    <w:p>
      <w:pPr>
        <w:spacing w:after="40" w:line="276" w:lineRule="auto"/>
        <w:jc w:val="left"/>
      </w:pPr>
      <w:r>
        <w:rPr>
          <w:rFonts w:ascii="Times New Roman" w:hAnsi="Times New Roman"/>
          <w:b w:val="0"/>
          <w:i w:val="0"/>
          <w:sz w:val="24"/>
        </w:rPr>
        <w:t>6. Требование о возврате товара и доказательства его направления.</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Истребовать можно только товар, сохранившийся у покупателя в натуре и индивидуально определённый (заводские номера, маркировка). Если товар переработан или продан, взыскивайте его стоимость.</w:t>
      </w:r>
    </w:p>
    <w:p>
      <w:pPr>
        <w:spacing w:after="40" w:line="276" w:lineRule="auto"/>
        <w:jc w:val="both"/>
      </w:pPr>
      <w:r>
        <w:rPr>
          <w:rFonts w:ascii="Times New Roman" w:hAnsi="Times New Roman"/>
          <w:b w:val="0"/>
          <w:i/>
          <w:sz w:val="24"/>
        </w:rPr>
        <w:t>— Цена иска по требованию о возврате товара определяется его стоимостью (п. 3 ч. 1 ст. 103 АПК РФ); пошлина — по подп. 1 п. 1 ст. 333.21 НК РФ. Заодно можно заявить ходатайство об обеспечительной мере — запрете распоряжаться товаром (ст. 90, 91 АПК РФ, пошлина за обеспечение — 30 000 руб.).</w:t>
      </w:r>
    </w:p>
    <w:p>
      <w:pPr>
        <w:spacing w:after="40" w:line="276" w:lineRule="auto"/>
        <w:jc w:val="both"/>
      </w:pPr>
      <w:r>
        <w:rPr>
          <w:rFonts w:ascii="Times New Roman" w:hAnsi="Times New Roman"/>
          <w:b w:val="0"/>
          <w:i/>
          <w:sz w:val="24"/>
        </w:rPr>
        <w:t>— Требование о возврате товара и требование об оплате — альтернативные: выбрав возврат, нельзя одновременно взыскивать цену того же товара.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