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получатель алиментов (законный представитель ребёнка)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плательщик алиментов</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задолженности по алиментам]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(подп. 2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по алиментам</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[Вариант 1:] «[дата]» между истцом и ответчиком заключено нотариально удостоверенное соглашение об уплате алиментов на содержание [Ф. И. О. ребёнка, дата рождения] в размере [сумма] рублей ежемесячно не позднее [число] каждого месяца. [Вариант 2:] Решением [наименование суда] от «[дата]» по делу № [номер] с ответчика взысканы алименты в размере [__]; исполнительный документ предъявлен к исполнению «[дата]».</w:t>
      </w:r>
    </w:p>
    <w:p>
      <w:pPr>
        <w:spacing w:after="120" w:line="276" w:lineRule="auto"/>
        <w:ind w:firstLine="709"/>
        <w:jc w:val="both"/>
      </w:pPr>
      <w:r>
        <w:rPr>
          <w:rFonts w:ascii="Times New Roman" w:hAnsi="Times New Roman"/>
          <w:b w:val="0"/>
          <w:i w:val="0"/>
          <w:sz w:val="24"/>
        </w:rPr>
        <w:t>Ответчик обязанность по уплате алиментов не исполняет [исполняет частично]: за период с «[дата]» по «[дата]» алименты уплачены в сумме [сумма] рублей вместо [сумма] рублей. Задолженность составляет [сумма] рублей [определена постановлением судебного пристава-исполнителя от «[дата]»]. Требование о погашении долга от «[дата]» оставлено без ответа.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Обязанность платить алименты.</w:t>
      </w:r>
      <w:r>
        <w:rPr>
          <w:rFonts w:ascii="Times New Roman" w:hAnsi="Times New Roman"/>
          <w:b w:val="0"/>
          <w:i w:val="0"/>
          <w:sz w:val="24"/>
        </w:rPr>
        <w:t xml:space="preserve"> Пунктом 1 статьи 80 Семейного кодекса Российской Федерации (далее — СК РФ) установлено: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 «Родители вправе заключить соглашение о содержании своих несовершеннолетних детей (соглашение об уплате алиментов) в соответствии с главой 16 настоящего Кодекса.» [По соглашению:] Согласно пункту 1 статьи 100 СК РФ «Соглашение об уплате алиментов заключается в письменной форме и подлежит нотариальному удостоверению.» Пунктом 2 той же статьи предусмотрено: «Нотариально удостоверенное соглашение об уплате алиментов имеет силу исполнительного листа.» В силу пункта 3 статьи 101 СК РФ «Односторонний отказ от исполнения соглашения об уплате алиментов или одностороннее изменение его условий не допускаются.»</w:t>
      </w:r>
    </w:p>
    <w:p>
      <w:pPr>
        <w:spacing w:after="120" w:line="276" w:lineRule="auto"/>
        <w:ind w:firstLine="709"/>
        <w:jc w:val="both"/>
      </w:pPr>
      <w:r>
        <w:rPr>
          <w:rFonts w:ascii="Times New Roman" w:hAnsi="Times New Roman"/>
          <w:b/>
          <w:i w:val="0"/>
          <w:sz w:val="24"/>
        </w:rPr>
        <w:t>Взыскание за прошедший период.</w:t>
      </w:r>
      <w:r>
        <w:rPr>
          <w:rFonts w:ascii="Times New Roman" w:hAnsi="Times New Roman"/>
          <w:b w:val="0"/>
          <w:i w:val="0"/>
          <w:sz w:val="24"/>
        </w:rPr>
        <w:t xml:space="preserve"> Пунктом 1 статьи 113 СК РФ установлено: «Взыскание алиментов за прошедший период на основании соглашения об уплате алиментов или на основании исполнительного листа производится в пределах трехлетнего срока, предшествовавшего предъявлению исполнительного листа или нотариально удостоверенного соглашения об уплате алиментов к взысканию.» Согласно пункту 2 той же статьи «В тех случаях, когда удержание алиментов на основании исполнительного листа или на основании нотариально удостоверенного соглашения об уплате алиментов не производилось по вине лица, обязанного уплачивать алименты, взыскание алиментов производится за весь период независимо от установленного пунктом 2 статьи 107 настоящего Кодекса трехлетнего срока.» Ответчик [уклонялся от уплаты: скрыл доходы, не сообщил о новом месте работы], поэтому задолженность подлежит взысканию за весь период её образования.</w:t>
      </w:r>
    </w:p>
    <w:p>
      <w:pPr>
        <w:spacing w:after="120" w:line="276" w:lineRule="auto"/>
        <w:ind w:firstLine="709"/>
        <w:jc w:val="both"/>
      </w:pPr>
      <w:r>
        <w:rPr>
          <w:rFonts w:ascii="Times New Roman" w:hAnsi="Times New Roman"/>
          <w:b/>
          <w:i w:val="0"/>
          <w:sz w:val="24"/>
        </w:rPr>
        <w:t>Размер задолженности.</w:t>
      </w:r>
      <w:r>
        <w:rPr>
          <w:rFonts w:ascii="Times New Roman" w:hAnsi="Times New Roman"/>
          <w:b w:val="0"/>
          <w:i w:val="0"/>
          <w:sz w:val="24"/>
        </w:rPr>
        <w:t xml:space="preserve"> Пунктом 3 статьи 113 СК РФ предусмотрено: «Размер задолженности определяется судебным исполнителем исходя из размера алиментов, определенного решением суда или соглашением об уплате алиментов.» Пунктом 4 той же статьи определено: «Размер задолженности по алиментам, уплачиваемым на несовершеннолетних детей в соответствии со статьей 81 настоящего Кодекса, определяется исходя из заработка и иного дохода лица, обязанного уплачивать алименты, за период, в течение которого взыскание алиментов не производилось. В случаях, если лицо, обязанное уплачивать алименты, в этот период не работало или если не будут представлены документы, подтверждающие его заработок и (или) иной доход, задолженность по алиментам определяется исходя из размера средней заработной платы в Российской Федерации на момент взыскания задолженности. Если такое определение задолженности существенно нарушает интересы одной из сторон, сторона, интересы которой нарушены, вправе обратиться в суд, который может определить задолженность в твердой денежной сумме исходя из материального и семейного положения сторон и других заслуживающих внимания обстоятельств.»</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Помимо долга, за просрочку уплаты алиментов по соглашению виновное лицо несёт ответственность: пунктом 1 статьи 115 СК РФ установлено, что «При образовании задолженности по вине лица, обязанного уплачивать алименты по соглашению об уплате алиментов, виновное лицо несет ответственность в порядке, предусмотренном этим соглашением.» [По решению суда неустойка составляет 0,1 % за каждый день просрочки — п. 2 ст. 115 СК РФ; заявляется в этом иске или отдельно.]</w:t>
      </w:r>
    </w:p>
    <w:p>
      <w:pPr>
        <w:spacing w:after="120" w:line="276" w:lineRule="auto"/>
        <w:ind w:firstLine="709"/>
        <w:jc w:val="both"/>
      </w:pPr>
      <w:r>
        <w:rPr>
          <w:rFonts w:ascii="Times New Roman" w:hAnsi="Times New Roman"/>
          <w:b/>
          <w:i w:val="0"/>
          <w:sz w:val="24"/>
        </w:rPr>
        <w:t>Основания для освобождения от долга отсутствуют.</w:t>
      </w:r>
      <w:r>
        <w:rPr>
          <w:rFonts w:ascii="Times New Roman" w:hAnsi="Times New Roman"/>
          <w:b w:val="0"/>
          <w:i w:val="0"/>
          <w:sz w:val="24"/>
        </w:rPr>
        <w:t xml:space="preserve"> Согласно пункту 2 статьи 114 СК РФ «Суд вправе по иску лица, обязанного уплачивать алименты, освободить его полностью или частично от уплаты задолженности по алиментам и (или) задолженности по уплате неустойки за несвоевременную уплату алиментов, если установит, что неуплата алиментов и (или) неустойки за несвоевременную уплату алиментов имела место в связи с болезнью этого лица или по другим уважительным причинам и его материальное и семейное положение не дает возможности погасить образовавшуюся задолженность по алиментам и (или) задолженность по уплате неустойки за несвоевременную уплату алиментов.» Ответчик не болел, доходов не лишался; уважительных причин неуплаты нет.</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80, 100, 101, 113–115 СК РФ, статьями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по алиментам на содержание [Ф. И. О. ребёнка] [по соглашению об уплате алиментов от «[дата]» / по решению суда от «[дата]»]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неустойку за несвоевременную уплату алиментов за период с «[дата]» по «[дата]» в размере [сумма] рублей [если заявляется].</w:t>
      </w:r>
    </w:p>
    <w:p>
      <w:pPr>
        <w:spacing w:after="120" w:line="276" w:lineRule="auto"/>
        <w:ind w:firstLine="709"/>
        <w:jc w:val="both"/>
      </w:pPr>
      <w:r>
        <w:rPr>
          <w:rFonts w:ascii="Times New Roman" w:hAnsi="Times New Roman"/>
          <w:b w:val="0"/>
          <w:i w:val="0"/>
          <w:sz w:val="24"/>
        </w:rPr>
        <w:t>3. Обратить решение суда к немедленному исполнению в части взыскания задолженности [при необходимости].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Копия нотариального соглашения об уплате алиментов / решения суда.</w:t>
      </w:r>
    </w:p>
    <w:p>
      <w:pPr>
        <w:spacing w:after="40" w:line="276" w:lineRule="auto"/>
        <w:jc w:val="left"/>
      </w:pPr>
      <w:r>
        <w:rPr>
          <w:rFonts w:ascii="Times New Roman" w:hAnsi="Times New Roman"/>
          <w:b w:val="0"/>
          <w:i w:val="0"/>
          <w:sz w:val="24"/>
        </w:rPr>
        <w:t>3. Копия свидетельства о рождении ребёнка.</w:t>
      </w:r>
    </w:p>
    <w:p>
      <w:pPr>
        <w:spacing w:after="40" w:line="276" w:lineRule="auto"/>
        <w:jc w:val="left"/>
      </w:pPr>
      <w:r>
        <w:rPr>
          <w:rFonts w:ascii="Times New Roman" w:hAnsi="Times New Roman"/>
          <w:b w:val="0"/>
          <w:i w:val="0"/>
          <w:sz w:val="24"/>
        </w:rPr>
        <w:t>4. Постановление пристава о расчёте задолженности или расчёт истца с выписками о поступивших платежах.</w:t>
      </w:r>
    </w:p>
    <w:p>
      <w:pPr>
        <w:spacing w:after="40" w:line="276" w:lineRule="auto"/>
        <w:jc w:val="left"/>
      </w:pPr>
      <w:r>
        <w:rPr>
          <w:rFonts w:ascii="Times New Roman" w:hAnsi="Times New Roman"/>
          <w:b w:val="0"/>
          <w:i w:val="0"/>
          <w:sz w:val="24"/>
        </w:rPr>
        <w:t>5. Копия требования о погашении задолженности.</w:t>
      </w:r>
    </w:p>
    <w:p>
      <w:pPr>
        <w:spacing w:after="40" w:line="276" w:lineRule="auto"/>
        <w:jc w:val="left"/>
      </w:pPr>
      <w:r>
        <w:rPr>
          <w:rFonts w:ascii="Times New Roman" w:hAnsi="Times New Roman"/>
          <w:b w:val="0"/>
          <w:i w:val="0"/>
          <w:sz w:val="24"/>
        </w:rPr>
        <w:t>6. Расчёт неустойки [если заявляется].</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Нотариальное соглашение имеет силу исполнительного листа (п. 2 ст. 100 СК РФ): долг по нему можно взыскать через пристава без суда; иск нужен, если пристав отказал или соглашение не исполняется, а задолженность нужно взыскать единой суммой.</w:t>
      </w:r>
    </w:p>
    <w:p>
      <w:pPr>
        <w:spacing w:after="40" w:line="276" w:lineRule="auto"/>
        <w:jc w:val="both"/>
      </w:pPr>
      <w:r>
        <w:rPr>
          <w:rFonts w:ascii="Times New Roman" w:hAnsi="Times New Roman"/>
          <w:b w:val="0"/>
          <w:i/>
          <w:sz w:val="24"/>
        </w:rPr>
        <w:t>— Если алименты взысканы решением суда, суд повторно их не взыскивает — задолженность определяет пристав (ст. 113 СК РФ); иск подаётся о неустойке или убытках, а с расчётом пристава можно спорить в порядке оспаривания его постановления.</w:t>
      </w:r>
    </w:p>
    <w:p>
      <w:pPr>
        <w:spacing w:after="40" w:line="276" w:lineRule="auto"/>
        <w:jc w:val="both"/>
      </w:pPr>
      <w:r>
        <w:rPr>
          <w:rFonts w:ascii="Times New Roman" w:hAnsi="Times New Roman"/>
          <w:b w:val="0"/>
          <w:i/>
          <w:sz w:val="24"/>
        </w:rPr>
        <w:t>— Трёхлетнее ограничение для прошлых периодов не действует, если долг возник из-за уклонения плательщика (п. 2 ст. 113 СК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