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гражданин, чьё изображение использовано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лицо, обнародовавшее изображение [владелец сайта / аккаунта / организация]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 (компенсация морального вреда — [сумма] руб.)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защите права на изображение, удалении изображения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ответчик разместил [в социальной сети «__» по адресу __ / на сайте __ / на рекламном баннере / в рекламе своих услуг] [фотографию / видеозапись] истца, на которой истец [изображён крупным планом / является основным объектом]. Изображение [сделано без ведома истца в __ / предоставлено истцом ответчику для личного пользования / снято при оказании услуг (салон, клиника, фотограф)].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Согласия на обнародование и использование изображения истец не давал [давал согласие только на __]. Изображение используется [в коммерческих целях — для рекламы / с оскорбительными подписями / для насмешки], сопровождается комментариями [__]. Требование об удалении от «[дата]» не исполнено.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Охрана изображения.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152.1 ГК РФ установлено: «Обнародование и дальнейшее использование изображения гражданина (в том числе его фотографии, а также видеозаписи или произведения изобразительного искусства, в которых он изображен) допускаются только с согласия этого гражданина. После смерти гражданина его изображение может использоваться только с согласия детей и пережившего супруга, а при их отсутствии - с согласия родителей. Такое согласие не требуется в случаях, когда:» «использование изображения осуществляется в государственных, общественных или иных публичных интересах» «изображение гражданина получено при съемке, которая проводится в местах, открытых для свободного посещения, или на публичных мероприятиях (собраниях, съездах, конференциях, концертах, представлениях, спортивных соревнованиях и подобных мероприятиях), за исключением случаев, когда такое изображение является основным объектом использования» «гражданин позировал за плату.»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Ни одно из исключений не применимо: использование изображения не связано с публичными интересами [истец не является публичной фигурой]; съёмка [производилась не в публичном месте / изображение истца является основным объектом использования]; истец не позировал за плату.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Удаление из интернета.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152.1 ГК РФ: «Если изображение гражданина, полученное или используемое с нарушением пункта 1 настоящей статьи, распространено в сети "Интернет", гражданин вправе требовать удаления этого изображения, а также пресечения или запрещения дальнейшего его распространения.» Пунктом 2: «Изготовленные в целях введения в гражданский оборот, а также находящиеся в обороте экземпляры материальных носителей, содержащих изображение гражданина, полученное или используемое с нарушением пункта 1 настоящей статьи, подлежат на основании судебного решения изъятию из оборота и уничтожению без какой бы то ни было компенсации.»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Способы защиты.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2 статьи 150 ГК РФ: «В случаях, если того требуют интересы гражданина, принадлежащие ему нематериальные блага могут быть защищены, в частности, путем признания судом факта нарушения его личного неимущественного права, опубликования решения суда о допущенном нарушении, а также путем пресечения или запрещения действий,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пункте 43 постановления Пленума Верховного Суда РФ от 23.06.2015 № 25 «О применении судами некоторых положений раздела I части первой Гражданского кодекса Российской Федерации» разъяснено: «Под обнародованием изображения гражданина по аналогии с положениями статьи 1268 ГК РФ необходимо понимать осуществление действия, которое впервые делает данное изображение доступным для всеобщего сведения путем его опубликования, публичного показа либо любым другим способом, включая размещение его в сети "Интернет".» «За исключением случаев, предусмотренных подпунктами 1 - 3 пункта 1 статьи 152.1 ГК РФ, обнародование изображения гражданина, в том числе размещение его самим гражданином в сети "Интернет", и общедоступность такого изображения сами по себе не дают иным лицам права на свободное использование такого изображения без получения согласия изображенного лица.»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Исковая давность.</w:t>
      </w:r>
      <w:r>
        <w:rPr>
          <w:rFonts w:ascii="Times New Roman" w:hAnsi="Times New Roman"/>
          <w:b w:val="0"/>
          <w:i w:val="0"/>
          <w:sz w:val="24"/>
        </w:rPr>
        <w:t xml:space="preserve"> Статьёй 208 ГК РФ исковая давность не распространяется на «требования о защите личных неимущественных прав и других нематериальных благ, кроме случаев, предусмотренных законом»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использование коммерческое.]</w:t>
      </w:r>
      <w:r>
        <w:rPr>
          <w:rFonts w:ascii="Times New Roman" w:hAnsi="Times New Roman"/>
          <w:b w:val="0"/>
          <w:i w:val="0"/>
          <w:sz w:val="24"/>
        </w:rPr>
        <w:t xml:space="preserve"> Наряду с компенсацией морального вреда истец вправе требовать возмещения убытков (п. 1 ст. 15 ГК РФ: «Лицо,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размере.») — в размере вознаграждения, которое обычно выплачивается за использование изображения модели в рекламе.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предъявляется по месту жительства (нахождения) ответчика (ст. 28 ГПК РФ: «Иск предъявляется в суд по месту жительства ответчика. Иск к организации предъявляется в суд по адресу организации.»). 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Расходы на нотариальный протокол осмотра интернет-страниц ([сумма] рублей) и заключение специалиста-лингвиста ([сумма] рублей) являются судебными издержками (ст. 94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150, 151, 152.1, 208, 308.3, 1101 ГК РФ, статьями 28, 98,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незаконным обнародование и использование ответчиком изображения истца [описание фото / видео], размещённого по адресу [URL]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Обязать ответчика в течение [__] дней со дня вступления решения в законную силу удалить изображение истца [по адресам] и запретить его дальнейшее распространение.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компенсацию морального вреда в размере [сумма] рублей [и убытки —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ответчика судебную неустойку [сумма] рублей за каждый день неисполнения решения в части удаления.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Нотариальный протокол осмотра интернет-страниц с изображением.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Требование об удалении и доказательства направления.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коммерческом использовании (реклама, прайс)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Сведения о рыночной стоимости использования изображения [если заявлены убытки].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Публикации в интернете и мессенджерах зафиксируйте нотариальным протоколом осмотра (ст. 102, 103 Основ законодательства о нотариате) до подачи иска: автор может удалить их, и доказательств не останется.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Согласие на съёмку не равно согласию на публикацию: фотограф, салон или клиника вправе публиковать фото клиента только при явном согласии на это (лучше письменном).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Пункт 43 постановления Пленума № 25 приведён дословно.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Дела о защите чести, достоинства и деловой репутации рассматривает районный (городской) суд (ст. 24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