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об изменении [расторжении] брачного договора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об изменении [расторжении] брачного договора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статью 43 СК РФ и статьи 450–452 ГК РФ: существенное изменение обстоятельств и соблюдение досудебного порядка подтверждены, а суды не дали им правовой оценки (части 1 и 2 статьи 379.7 ГПК РФ).</w:t>
      </w:r>
    </w:p>
    <w:p>
      <w:pPr>
        <w:spacing w:after="120" w:line="276" w:lineRule="auto"/>
        <w:ind w:firstLine="709"/>
        <w:jc w:val="both"/>
      </w:pPr>
      <w:r>
        <w:rPr>
          <w:rFonts w:ascii="Times New Roman" w:hAnsi="Times New Roman"/>
          <w:b/>
          <w:i w:val="0"/>
          <w:sz w:val="24"/>
        </w:rPr>
        <w:t>Изменение и расторжение брачного договора.</w:t>
      </w:r>
      <w:r>
        <w:rPr>
          <w:rFonts w:ascii="Times New Roman" w:hAnsi="Times New Roman"/>
          <w:b w:val="0"/>
          <w:i w:val="0"/>
          <w:sz w:val="24"/>
        </w:rPr>
        <w:t xml:space="preserve"> Пунктом 1 статьи 43 Семейного кодекса Российской Федерации (далее — СК РФ) установлено: «Брачный договор может быть изменен или расторгнут в любое время по соглашению супругов. Соглашение об изменении или о расторжении брачного договора совершается в той же форме, что и сам брачный договор.» «Односторонний отказ от исполнения брачного договора не допускается.» Согласно пункту 2 той же статьи «По требованию одного из супругов брачный договор может быть изменен или расторгнут по решению суда по основаниям и в порядке, которые установлены Гражданским кодексом Российской Федерации для изменения и расторжения договора.»</w:t>
      </w:r>
    </w:p>
    <w:p>
      <w:pPr>
        <w:spacing w:after="120" w:line="276" w:lineRule="auto"/>
        <w:ind w:firstLine="709"/>
        <w:jc w:val="both"/>
      </w:pPr>
      <w:r>
        <w:rPr>
          <w:rFonts w:ascii="Times New Roman" w:hAnsi="Times New Roman"/>
          <w:b/>
          <w:i w:val="0"/>
          <w:sz w:val="24"/>
        </w:rPr>
        <w:t>Основания по Гражданскому кодексу.</w:t>
      </w:r>
      <w:r>
        <w:rPr>
          <w:rFonts w:ascii="Times New Roman" w:hAnsi="Times New Roman"/>
          <w:b w:val="0"/>
          <w:i w:val="0"/>
          <w:sz w:val="24"/>
        </w:rPr>
        <w:t xml:space="preserve"> Пунктом 2 статьи 450 ГК РФ предусмотрено: «По требованию одной из сторон договор может быть изменен или расторгнут по решению суда только:» «при существенном нарушении договора другой стороной» «в иных случаях, предусмотренных настоящим Кодексом, другими законами или договором.»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val="0"/>
          <w:i w:val="0"/>
          <w:sz w:val="24"/>
        </w:rPr>
        <w:t>[При существенном изменении обстоятельств:] В силу пункта 1 статьи 451 ГК РФ «Существенное изменение обстоятельств, из которых стороны исходили при заключении договора, является основанием для его изменения или расторжения, если иное не предусмотрено договором или не вытекает из его существа.» «Изменение обстоятельств признается существенным, когда они изменились настолько, что, если бы стороны могли это разумно предвидеть, договор вообще не был бы ими заключен или был бы заключен на значительно отличающихся условиях.» Пунктом 2 той же статьи установлено: «Если стороны не достигли соглашения о приведении договора в соответствие с существенно изменившимися обстоятельствами или о его расторжении, договор может быть расторгнут, а по основаниям, предусмотренным пунктом 4 настоящей статьи, изменен судом по требованию заинтересованной стороны при наличии одновременно следующих условий:» «в момент заключения договора стороны исходили из того, что такого изменения обстоятельств не произойдет» «изменение обстоятельств вызвано причинами, которые заинтересованная сторона не могла преодолеть после их возникновения при той степени заботливости и осмотрительности, какая от нее требовалась по характеру договора и условиям оборота» «исполнение договора без изменения его условий настолько нарушило бы соответствующее договору соотношение имущественных интересов сторон и повлекло бы для заинтересованной стороны такой ущерб, что она в значительной степени лишилась бы того, на что была вправе рассчитывать при заключении договора» «из обычаев или существа договора не вытекает, что риск изменения обстоятельств несет заинтересованная сторона.» Все четыре условия в данном случае имеются: [кратко по каждому]. [Для изменения договора — «Изменение договора в связи с существенным изменением обстоятельств допускается по решению суда в исключительных случаях, когда расторжение договора противоречит общественным интересам либо повлечет для сторон ущерб, значительно превышающий затраты, необходимые для исполнения договора на измененных судом условиях.»]</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Пунктом 2 статьи 452 ГК РФ определено: «Требование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 указанный в предложении или установленный законом либо договором, а при его отсутствии - в тридцатидневный срок.» Предложение истца отклонено [оставлено без ответа], поэтому истец вправе обратиться в суд.</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3 статьи 43 СК РФ предусмотрено: «Действие брачного договора прекращается с момента прекращения брака (статья 25 настоящего Кодекса), за исключением тех обязательств, которые предусмотрены брачным договором на период после прекращения брака.» При расторжении Договора к имуществу супругов вновь применяется законный режим совместной собственности (ст. 33, 34 СК РФ).</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43, 44 СК РФ, статьями 450–452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