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потребитель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[продавец / исполнитель / изготовитель]: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(подп. 4 п. 2, п. 3 ст. 333.36 НК РФ) [при цене иска свыше 1 000 000 руб. — уплачивается с превышения]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взыскании неустойки за нарушение срока передачи предварительно оплаченного товара [возврате предоплаты], компенсации морального вреда и штрафа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взыскании неустойки за нарушение срока передачи предварительно оплаченного товара, морального вреда и штрафа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во взыскании [или снижая] неустойку, суды не применили статью 23.1 Закона о защите прав потребителей: продавец нарушил срок передачи предварительно оплаченного товара, а оснований для снижения неустойки не приведено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передачи — существенное условие.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23.1 Закона РФ от 07.02.1992 № 2300-1 «О защите прав потребителей» (далее — Закон) установлено: «Договор купли-продажи, предусматривающий обязанность потребителя предварительно оплатить товар, должен содержать условие о сроке передачи товара потребителю.»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Права потребителя при просрочке.</w:t>
      </w:r>
      <w:r>
        <w:rPr>
          <w:rFonts w:ascii="Times New Roman" w:hAnsi="Times New Roman"/>
          <w:b w:val="0"/>
          <w:i w:val="0"/>
          <w:sz w:val="24"/>
        </w:rPr>
        <w:t xml:space="preserve"> Пунктом 2 той же статьи предусмотрено: «В случае, если продавец, получивший сумму предварительной оплаты в определенном договором купли-продажи размере, не исполнил обязанность по передаче товара потребителю в установленный таким договором срок, потребитель по своему выбору вправе потребовать:» «передачи оплаченного товара в установленный им новый срок» «возврата суммы предварительной оплаты товара, не переданного продавцом.» «При этом потребитель вправе потребовать также полного возмещения убытков, причиненных ему вследствие нарушения установленного договором купли-продажи срока передачи предварительно оплаченного товара.»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Неустойка.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23.1 Закона: «В случае нарушения установленного договором купли-продажи срока передачи предварительно оплаченного товара потребителю продавец уплачивает ему за каждый день просрочки неустойку (пени) в размере половины процента суммы предварительной оплаты товара.» «Неустойка (пени) взыскивается со дня, когда по договору купли-продажи передача товара потребителю должна была быть осуществлена, до дня передачи товара потребителю или до дня удовлетворения требования потребителя о возврате ему предварительно уплаченной им суммы.» «Сумма взысканной потребителем неустойки (пени) не может превышать сумму предварительной оплаты товара.» Расчёт: [__] дней × 0,5 % × [сумма предоплаты] =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возврата предоплаты.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23.1 Закона: «Требования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требования.» За нарушение этого срока подлежит взысканию неустойка по пункту 1 статьи 23 Закона: «За нарушение предусмотренных статьями 20, 21 и 22 настоящего Закона сроков, а также за невыполнение (задержку выполнения) требования потребителя о предоставлении ему на период ремонта (замены) аналогичного товара продавец (изготовитель, уполномоченная организация или уполномоченный индивидуальный предприниматель, импортер), допустивший такие нарушения, уплачивает потребителю за каждый день просрочки неустойку (пеню) в размере одного процента цены товара.»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Основания освобождения отсутствуют.</w:t>
      </w:r>
      <w:r>
        <w:rPr>
          <w:rFonts w:ascii="Times New Roman" w:hAnsi="Times New Roman"/>
          <w:b w:val="0"/>
          <w:i w:val="0"/>
          <w:sz w:val="24"/>
        </w:rPr>
        <w:t xml:space="preserve"> Пунктом 5 статьи 23.1 Закона: «Требования потребителя, установленные пунктом 2 настоящей статьи, не подлежат удовлетворению, если продавец докажет, что нарушение сроков передачи потребителю предварительно оплаченного товара произошло вследствие непреодолимой силы или по вине потребителя.» Ответчик таких доказательств не имеет.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15 Закона установлено: «Моральный вред, причиненный потребителю вследствие нарушения изготовителем (исполнителем, продавцом, уполномоченной организацией или уполномоченным индивидуальным предпринимателем, импортером, владельцем агрегатора) прав потребителя, предусмотренных законами и правовыми актами Российской Федерации, регулирующими отношения в области защиты прав потребителей, подлежит компенсации причинителем вреда при наличии его вины. Размер компенсации морального вреда определяется судом и не зависит от размера возмещения имущественного вреда.» «Компенсация морального вреда осуществляется независимо от возмещения имущественного вреда и понесенных потребителем убытков.» Нарушением прав истцу причинены нравственные страдания: [переживания, потеря времени, невозможность пользоваться товаром (результатом работы), неоднократные обращения к ответчику]. Истец оценивает компенсацию в [сумма] рублей.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Штраф.</w:t>
      </w:r>
      <w:r>
        <w:rPr>
          <w:rFonts w:ascii="Times New Roman" w:hAnsi="Times New Roman"/>
          <w:b w:val="0"/>
          <w:i w:val="0"/>
          <w:sz w:val="24"/>
        </w:rPr>
        <w:t xml:space="preserve"> Пунктом 6 статьи 13 Закона предусмотрено: «При удовлетворении судом требований потребителя, установленных законом, суд взыскивает с изготовителя (исполнителя, продавца, уполномоченной организации или уполномоченного индивидуального предпринимателя, импортера, владельца агрегатора) за несоблюдение в добровольном порядке удовлетворения требований потребителя штраф в размере пятьдесят процентов от суммы, присужденной судом в пользу потребителя.» Требования истца ответчик в добровольном порядке не удовлетворил, поэтому штраф подлежит взысканию.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истцом-потребителем не уплачивается: подпунктом 4 пункта 2 статьи 333.36 Налогового кодекса Российской Федерации от её уплаты освобождены: «истцы - по искам, связанным с нарушением прав потребителей». [Если цена иска превышает 1 000 000 рублей, пошлина уплачивается с суммы превышения — пункт 3 статьи 333.36 НК РФ.]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13, 15, 23.1 Закона РФ «О защите прав потребителей», статьёй 333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