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признании ничтожным решения общего собрания собственников помещений в многоквартирном доме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признании ничтожным решения общего собрания собственников помещений многоквартирного дома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статью 181.5 ГК РФ и статьи 45–48 ЖК РФ: кворум отсутствовал, что по закону влечёт ничтожность решения независимо от иных обстоятельств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Общее собрание собственников.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44 ЖК РФ установлено: «Общее собрание собственников помещений в многоквартирном доме является органом управления многоквартирным домом. Общее собрание собственников помещений в многоквартирном доме проводится в целях управления многоквартирным домом путем обсуждения вопросов повестки дня и принятия решений по вопросам, поставленным на голосование.» Частью 1 статьи 46 ЖК РФ: «Решения общего собрания собственников помещений в многоквартирном доме по вопросам, поставленным на голосование, принимаются большинством голосов от общего числа голосов принимающих участие в данном собрании собственников помещений в многоквартирном доме, за исключением предусмотренных пунктами 1.1, 4, 4.2 и 4.7 части 2 статьи 44 настоящего Кодекса решений, которые принимаются более чем пятьюдесятью процентами голосов от общего числа голосов собственников помещений в многоквартирном доме, и предусмотренных пунктами 1, 1.1-1, 1.2, 1.3, 2, 3, 3.1, 3.8, 4.3 части 2 статьи 44 настоящего Кодекса решений, которые принимаются большинством не менее двух третей голосов от общего числа голосов собственников помещений в многоквартирном доме, решения, предусмотренного пунктом 4.5 части 2 статьи 44 настоящего Кодекса, которое принимается в соответствии с частью 1.2 настоящей статьи, а также решения, предусмотренного пунктом 4.6 части 2 статьи 44 настоящего Кодекса, которое принимается в соответствии с частью 1.3 настоящей статьи. Решения общего собрания собственников помещений в многоквартирном доме оформляются протоколами в соответствии с требованиями, установленными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 Решения и протокол общего собрания собственников помещений в многоквартирном доме являются официальными документами как документы, удостоверяющие факты, влекущие за собой юридические последствия в виде возложения на собственников помещений в многоквартирном доме обязанностей в отношении общего имущества в данном доме, изменения объема прав и обязанностей или освобождения этих собственников от обязанностей, и подлежат размещению в системе или региональной информационной системе при условии обеспечения размещения в системе в автоматизированном режиме указанных документов лицом, инициировавшим общее собрание собственников помещений в многоквартирном доме, не позднее чем через десять дней после проведения такого собрания. Подлинники решений и протокола общего собрания собственников помещений в многоквартирном доме подлежат обязательному представлению лицом, по инициативе которого было созвано общее собрание, в управляющую организацию, правление товарищества собственников жилья, жилищного или жилищно-строительного кооператива, иного специализированного потребительского кооператива, а при непосредственном способе управления многоквартирным домом в орган государственного жилищного надзора не позднее чем через десять дней после проведения общего собрания собственников помещений в многоквартирном доме. Копии решений и протокол общего собрания собственников помещений в многоквартирном доме по вопросу, указанному в пункте 4.4 части 2 статьи 44 настоящего Кодекса, также подлежат направлению лицом, по инициативе которого было созвано общее собрание, в срок, указанный в настоящей части, в ресурсоснабжающую организацию, региональному оператору по обращению с твердыми коммунальными отходами, с которыми собственниками помещений в многоквартирном доме, действующими от своего имени, будут в соответствии с принятым решением заключены договоры, содержащие положения о предоставлении коммунальных услуг. Информация о размещенных (сформированных) в системе решениях и протоколах общего собрания собственников помещений в многоквартирном доме направляется в автоматизированном режиме на единый портал государственных и муниципальных услуг в соответствии с порядком взаимодействия системы с инфраструктурой,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утверждаемым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хозяйства.» Частью 5 той же статьи: «Решение общего собрания собственников помещений в многоквартирном доме, принятое в установленном настоящим Кодексом порядке, по вопросам, отнесенным к компетенции такого собрания, является обязательным для всех собственников помещений в многоквартирном доме, в том числе для тех собственников, которые не участвовали в голосовании.»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Кворум.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45 ЖК РФ: «Общее собрание собственников помещений в многоквартирном доме правомочно (имеет кворум), если в нем приняли участие собственники помещений в данном доме или их представители, обладающие более чем пятьюдесятью процентами голосов от общего числа голосов, за исключением общего собрания собственников помещений в многоквартирном доме, проводимого по вопросам, указанным в пунктах 4.5 и 4.6 части 2 статьи 44 настоящего Кодекса. При отсутствии кворума для проведения годового общего собрания собственников помещений в многоквартирном доме должно быть проведено повторное общее собрание собственников помещений в многоквартирном доме. Общее собрание собственников помещений в многоквартирном доме, проводимое по вопросу, указанному в пункте 4.5 части 2 статьи 44 настоящего Кодекса, правомочно (имеет кворум):» Частью 3 статьи 48 ЖК РФ: «Количество голосов, которым обладает каждый собственник помещения в многоквартирном доме на общем собрании собственников помещений в данном доме, пропорционально его доле в праве общей собственности на общее имущество в данном доме.»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созыва.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45 ЖК РФ: «Собственник, иное лицо, указанное в настоящем Кодексе, по инициативе которых созывается общее собрание собственников помещений в многоквартирном доме, обязаны сообщить собственникам помещений в данном доме о проведении такого собрания не позднее чем за десять дней до даты его проведения. В указанный срок сообщение о проведении общего собрания собственников помещений в многоквартирном доме должно быть размещено в системе или региональной информационной системе при условии обеспечения размещения в системе в автоматизированном режиме этого сообщения, а также направлено каждому собственнику помещения в данном доме заказным письмом, если решением общего собрания собственников помещений в данном доме не предусмотрен иной способ направления этого сообщения в письменной форме, или вручено каждому собственнику помещения в данном доме под роспись, или размещено в общедоступных местах (на досках объявлений, размещенных во всех подъездах многоквартирного дома или в пределах земельного участка, на котором расположен многоквартирный дом) либо размещено в помещении данного дома, определенном таким решением и доступном для всех собственников помещений в данном доме.» Частью 5 той же статьи: «В сообщении о проведении общего собрания собственников помещений в многоквартирном доме должны быть указаны:» «сведения о лице, по инициативе которого созывается данное собрание» «форма проведения данного собрания (очное, заочное или очно-заочное голосование)» «дата, место и время проведения данного собрания или в случае проведения данного собрания в форме заочного голосования опросным путем или очно-заочного голосования время начала и окончания голосования (продолжительность голосования)» «повестка дня данного собрания» «порядок ознакомления с информацией и (или) материалами, которые будут представлены на данном собрании, и место или адрес, где с ними можно ознакомиться.»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Решения собственников.</w:t>
      </w:r>
      <w:r>
        <w:rPr>
          <w:rFonts w:ascii="Times New Roman" w:hAnsi="Times New Roman"/>
          <w:b w:val="0"/>
          <w:i w:val="0"/>
          <w:sz w:val="24"/>
        </w:rPr>
        <w:t xml:space="preserve"> Частью 5.1 статьи 48 ЖК РФ: «При проведении общего собрания посредством очного, очно-заочного или заочного голосования в решении собственника по вопросам, поставленным на голосование, которое включается в протокол общего собрания, должны быть указаны:» «сведения о лице, участвующем в голосовании» «сведения о документе, подтверждающем право собственности лица, участвующего в голосовании, на помещение в соответствующем многоквартирном доме» «решения по каждому вопросу повестки дня, выраженные формулировками "за", "против" или "воздержался".»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Ничтожность решения.</w:t>
      </w:r>
      <w:r>
        <w:rPr>
          <w:rFonts w:ascii="Times New Roman" w:hAnsi="Times New Roman"/>
          <w:b w:val="0"/>
          <w:i w:val="0"/>
          <w:sz w:val="24"/>
        </w:rPr>
        <w:t xml:space="preserve"> Статьёй 181.5 ГК РФ установлено: «Если иное не предусмотрено законом, решение собрания ничтожно в случае, если оно:» «принято по вопросу, не включенному в повестку дня, за исключением случая, если в заседании или заочном голосовании приняли участие все участники соответствующего гражданско-правового сообщества» «принято при отсутствии необходимого кворума» «принято по вопросу, не относящемуся к компетенции собрания» «противоречит основам правопорядка или нравственности.» Пунктом 1 статьи 181.3 ГК РФ: «Решение собрания недействительно по основаниям, установленным настоящим Кодексом или иными законами, в силу признания его таковым судом (оспоримое решение) или независимо от такого признания (ничтожное решение).» «Недействительное решение собрания оспоримо, если из закона не следует, что решение ничтожно.»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Компетенция собрания.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46 ЖК РФ: «Общее собрание собственников помещений в многоквартирном доме не вправе принимать решения по вопросам, не включенным в повестку дня данного собрания, а также изменять повестку дня данного собрания.»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Расчёт кворума.</w:t>
      </w:r>
      <w:r>
        <w:rPr>
          <w:rFonts w:ascii="Times New Roman" w:hAnsi="Times New Roman"/>
          <w:b w:val="0"/>
          <w:i w:val="0"/>
          <w:sz w:val="24"/>
        </w:rPr>
        <w:t xml:space="preserve"> [Таблица: № помещения — площадь — голосовавший — основание исключения.] Итого исключено [__] кв. м; голосовали [__] кв. м из [__], что составляет [__] % — менее необходимых пятидесяти процентов. Разъяснения о ничтожности решений собраний даны в постановлении Пленума Верховного Суда РФ от 23.06.2015 № 25 (пп. 103–109).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Срок.</w:t>
      </w:r>
      <w:r>
        <w:rPr>
          <w:rFonts w:ascii="Times New Roman" w:hAnsi="Times New Roman"/>
          <w:b w:val="0"/>
          <w:i w:val="0"/>
          <w:sz w:val="24"/>
        </w:rPr>
        <w:t xml:space="preserve"> Требование о признании ничтожного решения недействительным может быть заявлено в течение шести месяцев со дня, когда истец узнал о решении (ч. 6 ст. 46 ЖК РФ; п. 5 ст. 181.4 ГК РФ: «Решение собрания может быть оспорено в суде в течение шести месяцев со дня, когда лицо, права которого нарушены принятием решения, узнало или должно было узнать об этом, но не позднее чем в течение двух лет со дня, когда сведения о принятом решении стали общедоступными для участников соответствующего гражданско-правового сообщества.»).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Уведомление сособственников.</w:t>
      </w:r>
      <w:r>
        <w:rPr>
          <w:rFonts w:ascii="Times New Roman" w:hAnsi="Times New Roman"/>
          <w:b w:val="0"/>
          <w:i w:val="0"/>
          <w:sz w:val="24"/>
        </w:rPr>
        <w:t xml:space="preserve"> Истец заблаговременно уведомил собственников помещений о намерении обратиться в суд (п. 6 ст. 181.4 ГК РФ: «Лицо, оспаривающее решение собрания, должно уведомить в письменной форме заблаговременно участников соответствующего гражданско-правового сообщества о намерении обратиться с таким иском в суд и предоставить им иную информацию, имеющую отношение к делу. Участники соответствующего гражданско-правового сообщества, не присоединившиеся в порядке, установленном процессуальным законодательством, к такому иску, в том числе имеющие иные основания для оспаривания данного решения, в последующем не вправе обращаться в суд с требованиями об оспаривании данного решения, если только суд не признает причины этого обращения уважительными.») путём размещения объявления «[дата]».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44–48 ЖК РФ, статьями 181.4, 181.5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