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[Арбитражный суд __________ округа]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участник общества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общество: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50 000 руб. для организации / 20 000 руб. для индивидуального предпринимателя (подп. 20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и постановление [наименование] арбитражного апелляционного суда от «[дата]» по делу № А[__]-[_____]/20[__] о признании недействительным решения общего собрания участников общества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акты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в удовлетворении исковых требований [наименование заявителя жалобы] к [наименование ответчика] о признании недействительным решения общего собрания участников общества отказано. Постановлением [наименование] арбитражного апелляционного суда от «[дата]» решение оставлено без изменения [вариант: решение об удовлетворении требований отменено, принят новый судебный акт об отказе]. Заявитель считает судебные акты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273 Арбитражного процессуального кодекса Российской Федерации (далее — АПК РФ) установлено: «Вступившие в законную силу судебные приказы, вынесенные арбитражным судом первой инстанции, решение арбитражного суда первой инстанции,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жалобы,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условии, что иное не предусмотрено настоящим Кодексом, лицами, участвующими в деле, а также иными лицами в случаях, предусмотренных настоящим Кодексом.» Частью 1 статьи 276 АПК РФ: «Кассационная жалоба может быть подана в срок, не превышающий двух месяцев со дня вступления в законную силу обжалуемых судебного приказа, решения, постановления арбитражного суда, если иное не предусмотрено настоящим Кодексом.» Срок истекает «[дата]». Жалоба подаётся через арбитражный суд первой инстанции (часть 1 статьи 275 АПК РФ: «Кассационная жалоба подается в арбитражный суд кассационной инстанции, полномочный ее рассматривать, через арбитражный суд, принявший решение.»).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актов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288 АПК РФ установлено: «Основаниями для изменения или отмены решения, постановления арбитражного суда первой и апелляционной инстанций являются несоответствие выводов суда, содержащихся в решении, постановлении, фактическим обстоятельствам дела, установленным арбитражным судом первой и апелляционной инстанций, и имеющимся в деле доказательствам,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Суд кассационной инстанции проверяет законность судебных актов в пределах доводов жалобы (часть 1 статьи 286 АПК РФ: «Арбитражный суд кассационной инстанции проверяет законность решений, постановлений, принятых арбитражным судом первой и апелляционной инстанций,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доводов, содержащихся в кассационной жалобе и возражениях относительно жалобы, если иное не предусмотрено настоящим Кодексом.») и соответствие выводов судов установленным обстоятельствам и доказательствам (часть 3 той же статьи: «При рассмотрении дела арбитражный суд кассационной инстанции проверяет,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иске, суды неправильно применили статьи 181.4, 181.5 ГК РФ и статью 43 Закона об ООО: собрание проведено с существенным нарушением порядка созыва [в отсутствие кворума], а решение нарушает права истца (части 1 и 2 статьи 288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Корпоративный спор.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225.1 АПК РФ установлено: «Арбитражные суды рассматривают дела по спорам, связанным с созданием юридического лица, управлением им или участием в юридическом лице, являющемся коммерческой организацией, а также некоммерческой организацией, объединяющей коммерческие организации и (или) индивидуальных предпринимателей (далее - корпоративные споры), в том числе по следующим корпоративным спорам:» «споры об обжаловании решений органов управления юридического лица» Спор относится к спорам об обжаловании решений органов управления юридического лица (пункт 8 части 1 статьи 225.1 АПК РФ) и подсуден арбитражному суду по месту нахождения общества (часть 4.1 статьи 38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Оспаривание решения собрания.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43 Закона об ООО установлено: «Решение общего собрания участников общества, принятое с нарушением требований настоящего Федерального закона, иных правовых актов Российской Федерации, устава общества и нарушающее права и законные интересы участника общества, может быть признано судом недействительным по заявлению участника общества, не принимавшего участия в голосовании или голосовавшего против оспариваемого решения.» Пунктом 1 статьи 181.4 ГК РФ предусмотрено: «Решение собрания может быть признано судом недействительным при нарушении требований закона, в том числе в случае, если:» «допущено существенное нарушение порядка принятия решения о проведении, порядка подготовки и проведения заседания общего собрания или заочного голосования участников общества, а также порядка принятия решений общего собрания, влияющее на волеизъявление участников собрания»; «допущено существенное нарушение правил составления протокола, в том числе правила о письменной форме протокола (пункт 3 статьи 181.2).»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Ничтожность решения.</w:t>
      </w:r>
      <w:r>
        <w:rPr>
          <w:rFonts w:ascii="Times New Roman" w:hAnsi="Times New Roman"/>
          <w:b w:val="0"/>
          <w:i w:val="0"/>
          <w:sz w:val="24"/>
        </w:rPr>
        <w:t xml:space="preserve"> [Если основание — ничтожность:] Статьёй 181.5 ГК РФ установлено: «Если иное не предусмотрено законом, решение собрания ничтожно в случае, если оно:» «принято по вопросу, не включенному в повестку дня, за исключением случая, если в заседании или заочном голосовании приняли участие все участники соответствующего гражданско-правового сообщества»; «принято при отсутствии необходимого кворума»; «принято по вопросу, не относящемуся к компетенции собрания»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на иск.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181.4 ГК РФ установлено: «Решение собрания вправе оспорить в суде участник соответствующего гражданско-правового сообщества, не принимавший участия в заседании или заочном голосовании либо голосовавший против принятия оспариваемого решения.» Голос истца мог повлиять на принятие решения [доля истца — [__] %, для решения требовалось [__] голосов], а решение влечёт для него существенные неблагоприятные последствия: [размытие доли / утрата контроля].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Уведомление участников о намерении обратиться в суд.</w:t>
      </w:r>
      <w:r>
        <w:rPr>
          <w:rFonts w:ascii="Times New Roman" w:hAnsi="Times New Roman"/>
          <w:b w:val="0"/>
          <w:i w:val="0"/>
          <w:sz w:val="24"/>
        </w:rPr>
        <w:t xml:space="preserve"> Пунктом 6 статьи 181.4 ГК РФ установлено: «Лицо, оспаривающее решение собрания, должно уведомить в письменной форме заблаговременно участников соответствующего гражданско-правового сообщества о намерении обратиться с таким иском в суд и предоставить им иную информацию, имеющую отношение к делу. Участники соответствующего гражданско-правового сообщества, не присоединившиеся в порядке, установленном процессуальным законодательством, к такому иску, в том числе имеющие иные основания для оспаривания данного решения, в последующем не вправе обращаться в суд с требованиями об оспаривании данного решения, если только суд не признает причины этого обращения уважительными.» Истец уведомил участников «[дата]».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 обращения.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4 статьи 43 Закона об ООО предусмотрено: «Заявление участника общества о признании решения общего собрания участников общества и (или) решений иных органов управления обществом недействительными может быть подано в суд в течение двух месяцев со дня, когда участник общества узнал или должен был узнать о принятом решении и об обстоятельствах, являющихся основанием для признания его недействительным. Предусмотренный настоящим пунктом срок обжалования решения общего собрания участников общества, решений иных органов управления обществом в случае его пропуска восстановлению не подлежит, за исключением случая, если участник общества не подавал указанное заявление под влиянием насилия или угрозы.» Истец узнал о решении «[дата]», срок соблюдён. [Для ничтожного решения применяется срок пункта 5 статьи 181.4 ГК РФ: «Решение собрания может быть оспорено в суде в течение шести месяцев со дня, когда лицо, права которого нарушены принятием решения, узнало или должно было узнать об этом, но не позднее чем в течение двух лет со дня, когда сведения о принятом решении стали общедоступными для участников соответствующего гражданско-правового сообщества.»]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Информация о корпоративном споре.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225.4 АПК РФ предусмотрено: «В определении о принятии искового заявления, заявления к производству арбитражный суд может указать на обязанность юридического лица, указанного в части 2 настоящей статьи, уведомить о возбуждении производства по делу, предмете и об основании заявленного в арбитражный суд требования, об иных обстоятельствах спора участников этого юридического лица, лиц, входящих в его органы управления и органы контроля, а также держателя реестра владельцев ценных бумаг этого юридического лица и (или) депозитария, осуществляющих учет прав на эмиссионные ценные бумаги этого юридического лица.»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заявителя.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65 АПК РФ: «Каждое лицо, участвующее в деле, должно доказать обстоятельства, на которые оно ссылается как на основание своих требований и возражений. Обязанность доказывания обстоятельств, послуживших основанием для принятия государственными органами, органами местного самоуправления, иными органами, должностными лицами оспариваемых актов, решений, совершения действий (бездействия), возлагается на соответствующие орган или должностное лицо.»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 Суды [возложили на заявителя доказывание обстоятельств, которые должен доказать ответчик / не указали мотивы отклонения доказательств: указать]. Частью 3 статьи 288 АПК РФ: «Нарушение или неправильное применение норм процессуального права является основанием для изменения или отмены решения, постановления арбитражного суда, если это нарушение привело или могло привести к принятию неправильного решения, постановления.»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Новый судебный акт может быть принят без передачи дела на новое рассмотрение.</w:t>
      </w:r>
      <w:r>
        <w:rPr>
          <w:rFonts w:ascii="Times New Roman" w:hAnsi="Times New Roman"/>
          <w:b w:val="0"/>
          <w:i w:val="0"/>
          <w:sz w:val="24"/>
        </w:rPr>
        <w:t xml:space="preserve"> Пунктом 2 части 1 статьи 287 АПК РФ суд кассационной инстанции вправе «отменить или изменить решение суда первой инстанции и (или) постановление суда апелляционной инстанции полностью или в части и, не передавая дело на новое рассмотрение, принять новый судебный акт, если фактические обстоятельства, имеющие значение для дела, установлены арбитражным судом первой и апелляционной инстанций на основании полного и всестороннего исследования имеющихся в деле доказательств, но этим судом неправильно применена норма права либо законность решения,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оснований, предусмотренных пунктом 3 части 1 настоящей статьи» Обстоятельства установлены полно, поэтому заявитель просит принять новый судебный акт; если суд сочтёт необходимым установление обстоятельств — направить дело на новое рассмотрение (пункт 3 части 1 статьи 287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333.21 Налогового кодекса Российской Федерации: «20) при подаче кассационной жалобы: для физических лиц - 20 000 рублей; для организаций - 50 000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181.4, 181.5 ГК РФ, статьёй 43 Федерального закона «Об обществах с ограниченной ответственностью», статьями 273, 275, 276, 277, 286, 287, 288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и постановление [наименование] арбитражного апелляционного суда от «[дата]» по делу № А[__]-[_____]/20[__].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новый судебный акт об удовлетворении требований [наименование заявителя] [перечислить кратко] [либо направить дело на новое рассмотрение в Арбитражный суд [наименование]].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заявителя расходы по уплате государственной пошлины за подачу апелляционной и кассационной жалоб.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Копии обжалуемых решения и постановления арбитражного апелляционного суда.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кассационной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два месяца со дня вступления в силу обжалуемого акта, то есть со дня принятия постановления апелляционного суда (ч. 1 ст. 276 АПК РФ); жалоба подаётся через арбитражный суд первой инстанции, в том числе через «Мой арбитр».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Суд округа не устанавливает новые обстоятельства и не переоценивает доказательства (ч. 2 ст. 287 АПК РФ): стройте доводы на неправильном применении закона и процессуальных нарушениях.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