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собственник помещения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управляющая организация: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обязании произвести перерасчёт платы за коммунальную услугу ненадлежащего качества, взыскании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об обязании произвести перерасчёт платы за коммунальную услугу ненадлежащего качества и взыскании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часть 4 статьи 157 ЖК РФ и Правила предоставления коммунальных услуг: услуга оказывалась ненадлежащего качества, что зафиксировано актами, а это влечёт изменение размера платы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Изменение размера платы при ненадлежащем качестве.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157 ЖК РФ установлено: «При предоставлении коммунальных услуг с перерывами, превышающими установленную продолжительность, и (или) с нарушением качества осуществляется изменение размера платы за коммунальные услуги в порядке, установленном Правительством Российской Федерации.» Частью 5 той же статьи: «Изменение размера платы за коммунальные услуги, предусмотренное частью 4 настоящей статьи, осуществляется управляющей организацией, товариществом собственников жилья либо жилищным кооперативом или иным специализированным потребительским кооперативом, а в случаях, предусмотренных статьей 157.2 настоящего Кодекса, ресурсоснабжающей организацией или региональным оператором по обращению с твердыми коммунальными отходами.»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Порядок установлен Правилами предоставления коммунальных услуг собственникам и пользователям помещений в многоквартирных домах и жилых домов (постановление Правительства РФ от 06.05.2011 № 354): размер платы снижается за каждый час (градус) отступления от нормативного качества в соответствии с приложением № 1 к Правилам; факт нарушения устанавливается актом проверки.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Обязанности исполнителя.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2.3 статьи 161 ЖК РФ: «При управлении многоквартирным домом управляющей организацией она несет ответственность перед собственниками помещений в многоквартирном доме за оказание всех услуг и (или) выполнение работ, которые обеспечивают надлежащее содержание общего имущества в данном доме и качество которых должно соответствовать требованиям технических регламентов и установленных Правительством Российской Федерации правил содержания общего имущества в многоквартирном доме, за предоставление коммунальных услуг в зависимости от уровня благоустройства данного дома, качество которых должно соответствовать требованиям установленных Правительством Российской Федерации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домов, правил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газоснабжения, или в случаях, предусмотренных статьей 157.2 настоящего Кодекса, за обеспечение готовности инженерных систем.» Частью 16 той же статьи: «Лицо, которое несет ответственность за содержание и ремонт общего имущества в многоквартирном доме, в пределах оказания данных услуг обязано обеспечивать состояние общего имущества в многоквартирном доме на уровне, необходимом для предоставления коммунальных услуг надлежащего качества.»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Качество услуги.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4 Закона РФ «О защите прав потребителей»: «Продавец (исполнитель) обязан передать потребителю товар (выполнить работу, оказать услугу), качество которого соответствует договору.» Пунктом 5 той же статьи: «Если законами или в установленном ими порядке предусмотрены обязательные требования к товару (работе, услуге), продавец (исполнитель) обязан передать потребителю товар (выполнить работу, оказать услугу), соответствующий этим требованиям.»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Применение Закона о защите прав потребителей.</w:t>
      </w:r>
      <w:r>
        <w:rPr>
          <w:rFonts w:ascii="Times New Roman" w:hAnsi="Times New Roman"/>
          <w:b w:val="0"/>
          <w:i w:val="0"/>
          <w:sz w:val="24"/>
        </w:rPr>
        <w:t xml:space="preserve"> К отношениям собственника помещения с управляющей организацией по оказанию услуг и выполнению работ по содержанию общего имущества применяется Закон РФ «О защите прав потребителей» (преамбула Закона; постановление Пленума Верховного Суда РФ от 28.06.2012 № 17 «О рассмотрении судами гражданских дел по спорам о защите прав потребителей»).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Пунктом 6 статьи 13 Закона: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157, 161 ЖК РФ, статьёй 4 Закона РФ «О защите прав потребителей»,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