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расторжении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расторжении брака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расторжении брака, суды не применили пункт 1 статьи 22 СК РФ: дальнейшая совместная жизнь супругов и сохранение семьи невозможны, срок для примирения истёк и результатов не дал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может быть прекращён по заявлению супруга.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16 Семейного кодекса Российской Федерации (далее — СК РФ) «Брак может быть прекращен путем его расторжения по заявлению одного или обоих супругов, а также по заявлению опекуна супруга, признанного судом недееспособным.»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Судебный порядок расторжения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 СК РФ установлено: «Расторжение брака производится в судебном порядке при наличии у супругов общих несовершеннолетних детей, за исключением случаев, предусмотренных пунктом 2 статьи 19 настоящего Кодекса, или при отсутствии согласия одного из супругов на расторжение брака.» Пунктом 2 той же статьи предусмотрено: «Расторжение брака производится в судебном порядке также в случаях, если один из супругов, несмотря на отсутствие у него возражений, уклоняется от расторжения брака в органе записи актов гражданского состояния, в том числе отказывается подать заявление.»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расторжения.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22 СК РФ «Расторжение брака в судебном порядке производится, если судом установлено, что дальнейшая совместная жизнь супругов и сохранение семьи невозможны.» Пунктом 2 той же статьи определено: «При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дела, назначив супругам срок для примирения в пределах трех месяцев.» «Расторжение брака производится, если меры по примирению супругов оказались безрезультатными и супруги (один из них) настаивают на расторжении брака.» Истец настаивает на расторжении брака; срок для примирения, если суд сочтёт его необходимым, истец просит назначить минимальный.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[При согласии обоих супругов:] Согласно пункту 1 статьи 23 СК РФ «При наличии взаимного согласия на расторжение брака супругов, имеющих общих несовершеннолетних детей, а также супругов, указанных в пункте 2 статьи 21 настоящего Кодекса, суд расторгает брак без выяснения мотивов развода. Супруги вправе представить на рассмотрение суда соглашение о детях, предусмотренное пунктом 1 статьи 24 настоящего Кодекса. При отсутствии такого соглашения либо в случае, если соглашение нарушает интересы детей, суд принимает меры к защите их интересов в порядке, предусмотренном пунктом 2 статьи 24 настоящего Кодекса.» Пунктом 2 той же статьи установлено: «Расторжение брака производится судом не ранее истечения месяца со дня подачи супругами заявления о расторжении брака.»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Вопросы, которые суд разрешает одновременно с разводом.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 СК РФ предусмотрено: «При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выплаты средств на содержание детей и (или) нетрудоспособного нуждающегося супруга, о размерах этих средств либо о разделе общего имущества супругов.» В силу пункта 2 той же статьи «В случае,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обязан:» «определить, с кем из родителей будут проживать несовершеннолетние дети после развода» «определить, с кого из родителей и в каких размерах взыскиваются алименты на их детей» «по требованию супругов (одного из них) произвести раздел имущества, находящегося в их совместной собственности» «по требованию супруга, имеющего право на получение содержания от другого супруга, определить размер этого содержания.»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прекращения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 СК РФ установлено: «Брак,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- со дня вступления решения суда в законную силу.» Согласно пункту 2 той же статьи «Расторжение брака в суде подлежит государственной регистрации в порядке, установленном для государственной регистрации актов гражданского состояния.» «Суд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16, 21–25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