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установлении местоположения границ земельного участка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об установлении местоположения границ земельного участка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Установив границы по варианту ответчика [или отказав], суды не применили статью 43 Закона о государственной регистрации недвижимости и статью 6 ЗК РФ: границы должны определяться по правоустанавливающим документам, а при их отсутствии — по фактическому землепользованию пятнадцать и более лет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Земельный участок как объект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6 Земельного кодекса РФ (далее — ЗК РФ) установлено: «Земельный участок как объект права собственности и иных предусмотренных настоящим Кодексом прав на землю является недвижимой вещью, которая представляет собой часть земной поверхности и имеет характеристики, позволяющие определить ее в качестве индивидуально определенной вещи. В случаях и в порядке, которые установлены федеральным законом, могут создаваться искусственные земельные участки.» Статьёй 64 ЗК РФ: «Земельные споры рассматриваются в судебном порядке.»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Согласование границ.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39 Федерального закона от 24.07.2007 № 221-ФЗ «О кадастровой деятельности» (далее — Закон № 221-ФЗ) местоположение границ подлежит обязательному согласованию: «Местоположение границ земельных участков подлежит в установленном настоящим Федеральным законом порядке обязательному согласованию (далее - согласование местоположения границ) с лицами, указанными в части 3 настоящей статьи (далее - заинтересованные лица), в случае, если в результате кадастровых работ уточнено местоположение границ земельного участка, в отношении которого выполнялись соответствующие кадастровые работы, или уточнено местоположение границ смежных с ним земельных участков, сведения о которых внесены в Единый государственный реестр недвижимости.» Частью 3: «Согласование местоположения границ проводится с лицами, обладающими смежными земельными участками на праве:» «собственности (за исключением случаев, если такие смежные земельные участки, находящиеся в государственной или муниципальной собственности, предоставлены гражданам в пожизненное наследуемое владение, постоянное (бессрочное) пользование либо юридическим лицам, не являющимся государственными или муниципальными учреждениями либо казенными предприятиями, в постоянное (бессрочное) пользование)» Частью 5 статьи 40 Закона № 221-ФЗ: «Споры, не урегулированные в результате согласования местоположения границ, после оформления акта согласования границ разрешаются в установленном Земельным кодексом Российской Федерации порядке.»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Определение границ при уточнении.</w:t>
      </w:r>
      <w:r>
        <w:rPr>
          <w:rFonts w:ascii="Times New Roman" w:hAnsi="Times New Roman"/>
          <w:b w:val="0"/>
          <w:i w:val="0"/>
          <w:sz w:val="24"/>
        </w:rPr>
        <w:t xml:space="preserve"> Частью 1.1 статьи 43 Федерального закона от 13.07.2015 № 218-ФЗ «О государственной регистрации недвижимости» (далее — Закон № 218-ФЗ) установлено: «При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 при отсутствии такого документа исходя из сведений, содержащихся в документах, определявших местоположение границ земельного участка при его образовании. В случае отсутствия в указанных документах сведений о местоположении границ земельного участка его границами считаются границы, существующие на местности пятнадцать лет и более. При уточнении границ земельных участков допускается изменение площади такого земельного участка в соответствии с условиями, указанными в пунктах 32 и 32.1 части 1 статьи 26 настоящего Федерального закона. В межевом плане приводится обоснование местоположения уточненных границ земельного участка. При проведении правовой экспертизы документов, представленных для осуществления государственного кадастрового учета, проверка обоснованности местоположения уточненных границ земельного участка, в том числе изменения площади уточненного земельного участка, если такое уточнение местоположения границ земельного участка не приводит к нарушению условий, указанных в пунктах 32, 32.1 и 45 части 1 статьи 26 настоящего Федерального закона, государственным регистратором прав не осуществляется.»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Местоположение границы, предлагаемое истцом, соответствует [правоустанавливающим документам / документам при образовании участка / фактическим границам, существующим на местности более 15 лет], что подтверждается [ортофотопланами, планами БТИ, показаниями свидетелей, заключением кадастрового инженера]. Площадь участка истца по межевому плану [__] кв. м соответствует [документальной] площади в пределах допустимой погрешности.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Восстановление нарушенного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60 ЗК РФ: «Нарушенное право на земельный участок подлежит восстановлению в случаях:» «самовольного занятия земельного участка» Подпунктом 4 пункта 2 той же статьи действия, нарушающие права на землю, могут быть пресечены путём «восстановления положения, существовавшего до нарушения права, и пресечения действий, нарушающих право или создающих угрозу его нарушения.» Пунктом 2 статьи 62 ЗК РФ: «На основании решения суда лицо, виновное в нарушении прав собственников земельных участков, землепользователей, землевладельцев и арендаторов земельных участков, может быть принуждено к исполнению обязанности в натуре (восстановлению плодородия почв, восстановлению земельных участков в прежних границах, возведению снесенных зданий, строений, сооружений или сносу незаконно возведенных зданий, строений, сооружений, восстановлению межевых и информационных знаков, устранению других земельных правонарушений и исполнению возникших обязательств).»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Землеустроительная экспертиза.</w:t>
      </w:r>
      <w:r>
        <w:rPr>
          <w:rFonts w:ascii="Times New Roman" w:hAnsi="Times New Roman"/>
          <w:b w:val="0"/>
          <w:i w:val="0"/>
          <w:sz w:val="24"/>
        </w:rPr>
        <w:t xml:space="preserve"> Для разрешения спора требуются специальные знания; истец ходатайствует о назначении судебной землеустроительной экспертизы (ч. 1 ст.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экспертам.»). Вопросы эксперту: каковы фактические границы участков сторон и с какого времени они существуют; соответствуют ли они правоустанавливающим документам; каков вариант установления смежной границы с учётом сложившегося землепользования.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6 ЗК РФ, статьями 22, 43 Федерального закона «О государственной регистрации недвижимости», статьёй 304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