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[Арбитражный суд __________ округа]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арендатор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50 000 руб. для организации / 20 000 руб. для индивидуального предпринимателя (подп. 20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и постановление [наименование] арбитражного апелляционного суда от «[дата]» по делу № А[__]-[_____]/20[__] о взыскании стоимости капитального ремонта арендованного имущества, произведённого арендатором вследствие неисполнения арендодателем обязанности по его проведению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акты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в удовлетворении исковых требований [наименование заявителя жалобы] к [наименование ответчика] о взыскании стоимости капитального ремонта арендованного имущества, произведённого арендатором отказано. Постановлением [наименование] арбитражного апелляционного суда от «[дата]» решение оставлено без изменения [вариант: решение об удовлетворении требований отменено, принят новый судебный акт об отказе]. Заявитель считает судебные акты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273 Арбитражного процессуального кодекса Российской Федерации (далее — АПК РФ) установлено: «Вступившие в законную силу судебные приказы, вынесенные арбитражным судом первой инстанции, решение арбитражного суда первой инстанции, если такое решение было предметом рассмотрения в арбитражном суде апелляционной инстанции или если арбитражный суд апелляционной инстанции отказал в восстановлении пропущенного срока подачи апелляционной жалобы, и постановление арбитражного суда апелляционной инстанции могут быть обжалованы в порядке кассационного производства полностью или в части при условии, что иное не предусмотрено настоящим Кодексом, лицами, участвующими в деле, а также иными лицами в случаях, предусмотренных настоящим Кодексом.» Частью 1 статьи 276 АПК РФ: «Кассационная жалоба может быть подана в срок, не превышающий двух месяцев со дня вступления в законную силу обжалуемых судебного приказа, решения, постановления арбитражного суда, если иное не предусмотрено настоящим Кодексом.» Срок истекает «[дата]». Жалоба подаётся через арбитражный суд первой инстанции (часть 1 статьи 275 АПК РФ: «Кассационная жалоба подается в арбитражный суд кассационной инстанции, полномочный ее рассматривать, через арбитражный суд, принявший решение.»).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актов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288 АПК РФ установлено: «Основаниями для изменения или отмены решения, постановления арбитражного суда первой и апелляционной инстанций являются несоответствие выводов суда, содержащихся в решении, постановлении, фактическим обстоятельствам дела, установленным арбитражным судом первой и апелляционной инстанций, и имеющимся в деле доказательствам,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Суд кассационной инстанции проверяет законность судебных актов в пределах доводов жалобы (часть 1 статьи 286 АПК РФ: «Арбитражный суд кассационной инстанции проверяет законность решений, постановлений, принятых арбитражным судом первой и апелляционной инстанций, устанавливая правильность применения норм материального права и норм процессуального права при рассмотрении дела и принятии обжалуемого судебного акта и исходя из доводов, содержащихся в кассационной жалобе и возражениях относительно жалобы, если иное не предусмотрено настоящим Кодексом.») и соответствие выводов судов установленным обстоятельствам и доказательствам (часть 3 той же статьи: «При рассмотрении дела арбитражный суд кассационной инстанции проверяет, соответствуют ли выводы арбитражного суда первой и апелляционной инстанций о применении нормы права установленным ими по делу обстоятельствам и имеющимся в деле доказательствам.»).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пункт 1 статьи 616 ГК РФ: капитальный ремонт — обязанность арендодателя, который её не исполнил, а ремонт был неотложным (части 1 и 2 статьи 288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Правовая природа договора.</w:t>
      </w:r>
      <w:r>
        <w:rPr>
          <w:rFonts w:ascii="Times New Roman" w:hAnsi="Times New Roman"/>
          <w:b w:val="0"/>
          <w:i w:val="0"/>
          <w:sz w:val="24"/>
        </w:rPr>
        <w:t xml:space="preserve"> Согласно статье 606 Гражданского кодекса Российской Федерации (далее — ГК РФ) «По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пользование.» [Для аренды здания, помещения:] Пунктом 1 статьи 650 ГК РФ установлено: «По договору аренды здания или сооружения арендодатель обязуется передать во временное владение и пользование или во временное пользование арендатору здание или сооружение.»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Капитальный ремонт — обязанность арендодателя.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616 ГК РФ установлено: «Арендодатель обязан производить за свой счет капитальный ремонт переданного в аренду имущества, если иное не предусмотрено законом, иными правовыми актами или договором аренды.» «Капитальный ремонт должен производиться в срок, установленный договором, а если он не определен договором или вызван неотложной необходимостью, в разумный срок.» «Нарушение арендодателем обязанности по производству капитального ремонта дает арендатору право по своему выбору:» «произвести капитальный ремонт, предусмотренный договором или вызванный неотложной необходимостью, и взыскать с арендодателя стоимость ремонта или зачесть ее в счет арендной платы»; «потребовать соответственного уменьшения арендной платы»; «потребовать расторжения договора и возмещения убытков.».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Истец воспользовался первым из предоставленных законом способов — провёл ремонт и требует взыскать его стоимость.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Разграничение с текущим ремонтом.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616 ГК РФ на арендатора возложено: «Арендатор обязан поддерживать имущество в исправном состоянии, производить за свой счет текущий ремонт и нести расходы на содержание имущества, если иное не установлено законом или договором аренды.» Выполненные работы относятся к капитальному ремонту, поскольку [заменены конструктивные элементы / восстановлен ресурс], что подтверждается заключением специалиста.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Исполнение за счёт должника.</w:t>
      </w:r>
      <w:r>
        <w:rPr>
          <w:rFonts w:ascii="Times New Roman" w:hAnsi="Times New Roman"/>
          <w:b w:val="0"/>
          <w:i w:val="0"/>
          <w:sz w:val="24"/>
        </w:rPr>
        <w:t xml:space="preserve"> Статьёй 397 ГК РФ предусмотрено: «В случае неисполнения должником обязательства изготовить и передать вещь в собственность, в хозяйственное ведение или в оперативное управление, либо передать вещь в пользование кредитору, либо выполнить для него определенную работу или оказать ему услугу кредитор вправе в разумный срок поручить выполнение обязательства третьим лицам за разумную цену либо выполнить его своими силами, если иное не вытекает из закона, иных правовых актов, договора или существа обязательства, и потребовать от должника возмещения понесенных необходимых расходов и других убытков.» Цена ремонта разумна и соответствует рыночной.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Убытки.</w:t>
      </w:r>
      <w:r>
        <w:rPr>
          <w:rFonts w:ascii="Times New Roman" w:hAnsi="Times New Roman"/>
          <w:b w:val="0"/>
          <w:i w:val="0"/>
          <w:sz w:val="24"/>
        </w:rPr>
        <w:t xml:space="preserve"> Согласно пункту 1 статьи 393 ГК РФ «Должник обязан возместить кредитору убытки, причиненные неисполнением или ненадлежащим исполнением обязательства.» Пунктом 2 статьи 15 ГК РФ установлено: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Надлежащее исполнение обязательств.</w:t>
      </w:r>
      <w:r>
        <w:rPr>
          <w:rFonts w:ascii="Times New Roman" w:hAnsi="Times New Roman"/>
          <w:b w:val="0"/>
          <w:i w:val="0"/>
          <w:sz w:val="24"/>
        </w:rPr>
        <w:t xml:space="preserve"> Статьёй 309 ГК РФ предусмотрено: «Обязательства должны исполняться надлежащим образом в соответствии с условиями обязательства и требованиями закона, иных правовых актов, а при отсутствии таких условий и требований - в соответствии с обычаями или иными обычно предъявляемыми требованиями.» Пунктом 1 статьи 310 ГК РФ установлено: «Односторонний отказ от исполнения обязательства и одностороннее изменение его условий не допускаются, за исключением случаев, предусмотренных настоящим Кодексом, другими законами или иными правовыми актами.»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заявителя.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65 АПК РФ: «Каждое лицо, участвующее в деле, должно доказать обстоятельства, на которые оно ссылается как на основание своих требований и возражений. Обязанность доказывания обстоятельств, послуживших основанием для принятия государственными органами, органами местного самоуправления, иными органами, должностными лицами оспариваемых актов, решений, совершения действий (бездействия), возлагается на соответствующие орган или должностное лицо.»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 Суды [возложили на заявителя доказывание обстоятельств, которые должен доказать ответчик / не указали мотивы отклонения доказательств: указать]. Частью 3 статьи 288 АПК РФ: «Нарушение или неправильное применение норм процессуального права является основанием для изменения или отмены решения, постановления арбитражного суда, если это нарушение привело или могло привести к принятию неправильного решения, постановления.»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Новый судебный акт может быть принят без передачи дела на новое рассмотрение.</w:t>
      </w:r>
      <w:r>
        <w:rPr>
          <w:rFonts w:ascii="Times New Roman" w:hAnsi="Times New Roman"/>
          <w:b w:val="0"/>
          <w:i w:val="0"/>
          <w:sz w:val="24"/>
        </w:rPr>
        <w:t xml:space="preserve"> Пунктом 2 части 1 статьи 287 АПК РФ суд кассационной инстанции вправе «отменить или изменить решение суда первой инстанции и (или) постановление суда апелляционной инстанции полностью или в части и, не передавая дело на новое рассмотрение, принять новый судебный акт, если фактические обстоятельства, имеющие значение для дела, установлены арбитражным судом первой и апелляционной инстанций на основании полного и всестороннего исследования имеющихся в деле доказательств, но этим судом неправильно применена норма права либо законность решения, постановления арбитражного суда первой и апелляционной инстанций повторно проверяется арбитражным судом кассационной инстанции при отсутствии оснований, предусмотренных пунктом 3 части 1 настоящей статьи» Обстоятельства установлены полно, поэтому заявитель просит принять новый судебный акт; если суд сочтёт необходимым установление обстоятельств — направить дело на новое рассмотрение (пункт 3 части 1 статьи 287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333.21 Налогового кодекса Российской Федерации: «20) при подаче кассационной жалобы: для физических лиц - 20 000 рублей; для организаций - 50 000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616 ГК РФ, статьями 273, 275, 276, 277, 286, 287, 288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и постановление [наименование] арбитражного апелляционного суда от «[дата]» по делу № А[__]-[_____]/20[__].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новый судебный акт об удовлетворении требований [наименование заявителя] [перечислить кратко] [либо направить дело на новое рассмотрение в Арбитражный суд [наименование]].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заявителя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Копии обжалуемых решения и постановления арбитражного апелляционного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кассационной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два месяца со дня вступления в силу обжалуемого акта, то есть со дня принятия постановления апелляционного суда (ч. 1 ст. 276 АПК РФ); жалоба подаётся через арбитражный суд первой инстанции, в том числе через «Мой арбитр».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Суд округа не устанавливает новые обстоятельства и не переоценивает доказательства (ч. 2 ст. 287 АПК РФ): стройте доводы на неправильном применении закона и процессуальных нарушениях.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