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страховщик: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(подп. 4 п. 2, п. 3 ст. 333.36 НК РФ) [при цене иска свыше 1 000 000 руб. — уплачивается с превышения]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взыскании страхового возмещения по договору ОСАГО, неустойки, компенсации морального вреда и штрафа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взыскании страхового возмещения по договору ОСАГО, неустойки, компенсации морального вреда и штрафа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 [или взыскав возмещение с учётом износа], суды неправильно применили статью 12 Закона об ОСАГО: страховщик не организовал ремонт на СТОА без законных оснований, поэтому возмещение определяется без учёта износа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к страховщику.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12 Федерального закона от 25.04.2002 № 40-ФЗ «Об обязательном страховании гражданской ответственности владельцев транспортных средств» (далее — Закон об ОСАГО) установлено: «Потерпевший вправе предъявить страховщику требование о возмещении вреда, причиненного его жизни, здоровью или имуществу при использовании транспортного средства, в пределах страховой суммы, установленной настоящим Федеральным законом, путем предъявления страховщику заявления о страховом возмещении или прямом возмещении убытков и документов, предусмотренных правилами обязательного страхования.»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Натуральная форма возмещения — приоритет.</w:t>
      </w:r>
      <w:r>
        <w:rPr>
          <w:rFonts w:ascii="Times New Roman" w:hAnsi="Times New Roman"/>
          <w:b w:val="0"/>
          <w:i w:val="0"/>
          <w:sz w:val="24"/>
        </w:rPr>
        <w:t xml:space="preserve"> Пунктом 15.1 статьи 12 Закона об ОСАГО: «Страховое возмещение вреда, причиненного легковому автомобилю, находящемуся в собственности гражданина и зарегистрированному в Российской Федерации, осуществляется (за исключением случаев, установленных пунктом 16.1 настоящей статьи) в соответствии с пунктом 15.2 настоящей статьи или в соответствии с пунктом 15.3 настоящей статьи путем организации и (или) оплаты восстановительного ремонта поврежденного транспортного средства потерпевшего (возмещение причиненного вреда в натуре).» Пунктом 16.1 той же статьи определены исключения, когда допускается выплата деньгами: «Страховое возмещение вреда, причиненного легковому автомобилю, находящемуся в собственности гражданина и зарегистрированному в Российской Федерации, осуществляется путем почтового перевода суммы страховой выплаты потерпевшему (выгодоприобретателю) или ее перечисления на банковский счет потерпевшего (выгодоприобретателя) в случае:» «полной гибели транспортного средства» «смерти потерпевшего» «причинения тяжкого или средней тяжести вреда здоровью потерпевшего в результате наступления страхового случая, если в заявлении о страховом возмещении потерпевший выбрал такую форму страхового возмещения» «если потерпевший является инвалидом, указанным в абзаце первом пункта 1 статьи 17 настоящего Федерального закона, и в заявлении о страховом возмещении выбрал такую форму страхового возмещения» «если стоимость восстановительного ремонта поврежденного транспортного средства превышает установленную подпунктом "б" статьи 7 настоящего Федерального закона страховую сумму или максимальный размер страхового возмещения, установленный для случаев оформления документов о дорожно-транспортном происшествии без участия уполномоченных на то сотрудников полиции, либо если в соответствии с пунктом 22 настоящей статьи все участники дорожно-транспортного происшествия признаны ответственными за причиненный вред при условии, что в указанных случаях потерпевший не согласен произвести доплату за ремонт станции технического обслуживания» «выбора потерпевшим возмещения вреда в форме страховой выплаты в соответствии с абзацем шестым пункта 15.2 настоящей статьи или абзацем вторым пункта 3.1 статьи 15 настоящего Федерального закона» «наличия соглашения в письменной форме между страховщиком и потерпевшим (выгодоприобретателем).» Ни одно из них не применимо: соглашения о выплате деньгами истец не заключал. Поскольку ответчик в одностороннем порядке заменил ремонт выплатой, он обязан возместить стоимость ремонта без учёта износа (постановление Пленума Верховного Суда РФ от 08.11.2022 № 31 «О применении судами законодательства об обязательном страховании гражданской ответственности владельцев транспортных средств»).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убытков.</w:t>
      </w:r>
      <w:r>
        <w:rPr>
          <w:rFonts w:ascii="Times New Roman" w:hAnsi="Times New Roman"/>
          <w:b w:val="0"/>
          <w:i w:val="0"/>
          <w:sz w:val="24"/>
        </w:rPr>
        <w:t xml:space="preserve"> Подпунктом «б» пункта 18 статьи 12 Закона об ОСАГО: «в случае повреждения имущества потерпевшего - в размере расходов, необходимых для приведения имущества в состояние, в котором оно находилось до момента наступления страхового случая.»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Сроки и неустойка.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пункта 21 статьи 12 Закона об ОСАГО: «В течение 20 календарных дней, за исключением нерабочих праздничных дней, а в случае, предусмотренном пунктом 15.3 настоящей статьи, 30 календарных дней, за исключением нерабочих праздничных дней, со дня принятия к рассмотрению заявления потерпевшего о страховом возмещении или прямом возмещении убытков и приложенных к нему документов, предусмотренных правилами обязательного страхования, страховщик обязан произвести страховую выплату потерпевшему или после осмотра и (или) независимой технической экспертизы поврежденного транспортного средства выдать потерпевшему направление на ремонт транспортного средства с указанием станции технического обслуживания, на которой будет отремонтировано его транспортное средство и которой страховщик оплатит восстановительный ремонт поврежденного транспортного средства, и срока ремонта либо направить потерпевшему мотивированный отказ в страховом возмещении.» Абзацем вторым: «При несоблюдении срока осуществления страховой выплаты или срока выдачи потерпевшему направления на ремонт транспортного средства страховщик за каждый день просрочки уплачивает потерпевшему неустойку (пеню) в размере одного процента от определенного в соответствии с настоящим Федеральным законом размера страхового возмещения по виду причиненного вреда каждому потерпевшему. При возмещении вреда на основании пунктов 15.1 - 15.3 настоящей статьи в случае нарушения установленного абзацем вторым пункта 15.2 настоящей статьи срока проведения восстановительного ремонта поврежденного транспортного средства или срока, согласованного страховщиком и потерпевшим и превышающего установленный абзацем вторым пункта 15.2 настоящей статьи срок проведения восстановительного ремонта поврежденного транспортного средства, страховщик за каждый день просрочки уплачивает потерпевшему неустойку (пеню) в размере 0,5 процента от определенной в соответствии с настоящим Федеральным законом суммы страхового возмещения, но не более суммы такого возмещения.» Неустойка за период с «[дата]» по «[дата]» —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Досудебный порядок и штраф.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16.1 Закона об ОСАГО: «До предъявления к страховщику иска, содержащего требование об осуществлении страхового возмещения, потерпевший обязан обратиться к страховщику с заявлением, содержащим требование о страховом возмещении или прямом возмещении убытков, с приложенными к нему документами, предусмотренными правилами обязательного страхования.» Абзацем третьим: «При наличии разногласий между потерпевшим, являющимся потребителем финансовых услуг, определенным в соответствии с Федеральным законом "Об уполномоченном по правам потребителей финансовых услуг", и страховщиком относительно исполнения последним своих обязательств по договору обязательного страхования до предъявления к страховщику иска, вытекающего из неисполнения или ненадлежащего исполнения им обязательств по договору обязательного страхования, несогласия указанного в настоящем абзаце потерпевшего с размером осуществленной страховщиком страховой выплаты, несоблюдения станцией технического обслуживания срока передачи указанному в настоящем абзаце потерпевшему отремонтированного транспортного средства, нарушения иных обязательств по проведению восстановительного ремонта транспортного средства указанный в настоящем абзаце потерпевший должен направить страховщику письменное заявление, а страховщик обязан рассмотреть его в порядке, установленном Федеральным законом "Об уполномоченном по правам потребителей финансовых услуг".» Пунктом 3: «При удовлетворении судом требований потерпевшего - физического лица об осуществлении страховой выплаты суд взыскивает со страховщика за неисполнение в добровольном порядке требований потерпевшего штраф в размере пятидесяти процентов от разницы между совокупным размером страховой выплаты, определенной судом, и размером страховой выплаты, осуществленной страховщиком в добровольном порядке.» Пунктом 6: «Общий размер неустойки (пени), суммы финансовой санкции, которые подлежат выплате потерпевшему - физическому лицу, не может превышать размер страховой суммы по виду причиненного вреда, установленный настоящим Федеральным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Досудебный порядок соблюдён.</w:t>
      </w:r>
      <w:r>
        <w:rPr>
          <w:rFonts w:ascii="Times New Roman" w:hAnsi="Times New Roman"/>
          <w:b w:val="0"/>
          <w:i w:val="0"/>
          <w:sz w:val="24"/>
        </w:rPr>
        <w:t xml:space="preserve"> По требованиям потребителя финансовых услуг к финансовой организации (страховщику, банку, МФО) на сумму до 500 000 рублей Федеральным законом от 04.06.2018 № 123-ФЗ «Об уполномоченном по правам потребителей финансовых услуг» установлен обязательный досудебный порядок: обращение к финансовой организации, а затем к финансовому уполномоченному. Истец обратился к ответчику «[дата]», к финансовому уполномоченному «[дата]»; решением № [номер] от «[дата]» в удовлетворении требований отказано [требования удовлетворены частично / решение не исполнено], либо обращение не рассмотрено в установленный срок. Иск подан в течение 30 дней после вступления решения финансового уполномоченного в силу.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Моральный вред.</w:t>
      </w:r>
      <w:r>
        <w:rPr>
          <w:rFonts w:ascii="Times New Roman" w:hAnsi="Times New Roman"/>
          <w:b w:val="0"/>
          <w:i w:val="0"/>
          <w:sz w:val="24"/>
        </w:rPr>
        <w:t xml:space="preserve"> Закон о защите прав потребителей применяется к ОСАГО в части, не урегулированной специальным законом, в том числе к компенсации морального вреда. </w:t>
      </w: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15 Закона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«Компенсация морального вреда осуществляется независимо от возмещения имущественного вреда и понесенных потребителем убытков.» Нарушением прав истцу причинены нравственные страдания: [переживания, потеря времени, невозможность пользоваться товаром (результатом работы), неоднократные обращения к ответчику]. Истец оценивает компенсацию в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истцом-потребителем не уплачивается: подпунктом 4 пункта 2 статьи 333.36 Налогового кодекса Российской Федерации от её уплаты освобождены: «истцы - по искам, связанным с нарушением прав потребителей». [Если цена иска превышает 1 000 000 рублей, пошлина уплачивается с суммы превышения — пункт 3 статьи 333.36 НК РФ.]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12, 16.1 Федерального закона «Об ОСАГО», статьёй 15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