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Заявитель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Заинтересованное лицо: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признании гражданина безвестно отсутствующим</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заявления [Ф. И. О. заявителя] о признании гражданина безвестно отсутствующим отказано [вариант: заявление оставлено без рассмотрения]. Апелляционным определением [наименование суда апелляционной инстанции] от «[дата]» решение оставлено без изменения. Заявитель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удовлетворении заявления, суды не применили статью 42 ГК РФ: в месте жительства гражданина нет сведений о месте его пребывания более года, а розыскные меры результата не дали (части 1 и 2 статьи 379.7 ГПК РФ).</w:t>
      </w:r>
    </w:p>
    <w:p>
      <w:pPr>
        <w:spacing w:after="120" w:line="276" w:lineRule="auto"/>
        <w:ind w:firstLine="709"/>
        <w:jc w:val="both"/>
      </w:pPr>
      <w:r>
        <w:rPr>
          <w:rFonts w:ascii="Times New Roman" w:hAnsi="Times New Roman"/>
          <w:b/>
          <w:i w:val="0"/>
          <w:sz w:val="24"/>
        </w:rPr>
        <w:t>Признание безвестно отсутствующим.</w:t>
      </w:r>
      <w:r>
        <w:rPr>
          <w:rFonts w:ascii="Times New Roman" w:hAnsi="Times New Roman"/>
          <w:b w:val="0"/>
          <w:i w:val="0"/>
          <w:sz w:val="24"/>
        </w:rPr>
        <w:t xml:space="preserve"> Статьёй 42 ГК РФ установлено: «Гражданин может быть по заявлению заинтересованных лиц признан судом безвестно отсутствующим, если в течение года в месте его жительства нет сведений о месте его пребывания.» «При невозможности установить день получения последних сведений об отсутствующем началом исчисления срока для признания безвестного отсутствия считается первое число месяца, следующего за тем, в котором были получены последние сведения об отсутствующем, а при невозможности установить этот месяц - первое января следующего года.»</w:t>
      </w:r>
    </w:p>
    <w:p>
      <w:pPr>
        <w:spacing w:after="120" w:line="276" w:lineRule="auto"/>
        <w:ind w:firstLine="709"/>
        <w:jc w:val="both"/>
      </w:pPr>
      <w:r>
        <w:rPr>
          <w:rFonts w:ascii="Times New Roman" w:hAnsi="Times New Roman"/>
          <w:b/>
          <w:i w:val="0"/>
          <w:sz w:val="24"/>
        </w:rPr>
        <w:t>Последствия.</w:t>
      </w:r>
      <w:r>
        <w:rPr>
          <w:rFonts w:ascii="Times New Roman" w:hAnsi="Times New Roman"/>
          <w:b w:val="0"/>
          <w:i w:val="0"/>
          <w:sz w:val="24"/>
        </w:rPr>
        <w:t xml:space="preserve"> Пунктом 1 статьи 43 ГК РФ: «Имущество гражданина, признанного безвестно отсутствующим, при необходимости постоянного управления им передается на основании решения суда лицу, которое определяется органом опеки и попечительства и действует на основании договора о доверительном управлении, заключаемого с этим органом.» «Из этого имущества выдается содержание гражданам, которых безвестно отсутствующий обязан содержать, и погашается задолженность по другим обязательствам безвестно отсутствующего.»</w:t>
      </w:r>
    </w:p>
    <w:p>
      <w:pPr>
        <w:spacing w:after="120" w:line="276" w:lineRule="auto"/>
        <w:ind w:firstLine="709"/>
        <w:jc w:val="both"/>
      </w:pPr>
      <w:r>
        <w:rPr>
          <w:rFonts w:ascii="Times New Roman" w:hAnsi="Times New Roman"/>
          <w:b/>
          <w:i w:val="0"/>
          <w:sz w:val="24"/>
        </w:rPr>
        <w:t>Подача заявления.</w:t>
      </w:r>
      <w:r>
        <w:rPr>
          <w:rFonts w:ascii="Times New Roman" w:hAnsi="Times New Roman"/>
          <w:b w:val="0"/>
          <w:i w:val="0"/>
          <w:sz w:val="24"/>
        </w:rPr>
        <w:t xml:space="preserve"> Статьёй 276 ГПК РФ: «Заявление о признании гражданина безвестно отсутствующим или об объявлении гражданина умершим подается в суд по месту жительства или месту нахождения заинтересованного лица.» Статьёй 277 ГПК РФ: «В заявлении о признании гражданина безвестно отсутствующим или об объявлении гражданина умершим должно быть указано, для какой цели необходимо заявителю признать гражданина безвестно отсутствующим или объявить его умершим, а также должны быть изложены обстоятельства, подтверждающие безвестное отсутствие гражданина, либо обстоятельства, угрожавшие пропавшему без вести смертью или дающие основание предполагать его гибель от определенного несчастного случая.»</w:t>
      </w:r>
    </w:p>
    <w:p>
      <w:pPr>
        <w:spacing w:after="120" w:line="276" w:lineRule="auto"/>
        <w:ind w:firstLine="709"/>
        <w:jc w:val="both"/>
      </w:pPr>
      <w:r>
        <w:rPr>
          <w:rFonts w:ascii="Times New Roman" w:hAnsi="Times New Roman"/>
          <w:b/>
          <w:i w:val="0"/>
          <w:sz w:val="24"/>
        </w:rPr>
        <w:t>Действия суда.</w:t>
      </w:r>
      <w:r>
        <w:rPr>
          <w:rFonts w:ascii="Times New Roman" w:hAnsi="Times New Roman"/>
          <w:b w:val="0"/>
          <w:i w:val="0"/>
          <w:sz w:val="24"/>
        </w:rPr>
        <w:t xml:space="preserve"> Частью 1 статьи 278 ГПК РФ: «Судья при подготовке дела к судебному разбирательству выясняет, кто может сообщить сведения об отсутствующем гражданине, а также запрашивает соответствующие организации по последнему известному месту жительства, месту работы отсутствующего гражданина, органы внутренних дел, службу судебных приставов, воинские части об имеющихся о нем сведениях.» Частью 2: «После принятия заявления о признании гражданина безвестно отсутствующим или об объявлении гражданина умершим судья может предложить органу опеки и попечительства назначить доверительного управляющего имуществом такого гражданина.» Частью 3: «Дела о признании гражданина безвестно отсутствующим или об объявлении гражданина умершим рассматриваются с участием прокурора.»</w:t>
      </w:r>
    </w:p>
    <w:p>
      <w:pPr>
        <w:spacing w:after="120" w:line="276" w:lineRule="auto"/>
        <w:ind w:firstLine="709"/>
        <w:jc w:val="both"/>
      </w:pPr>
      <w:r>
        <w:rPr>
          <w:rFonts w:ascii="Times New Roman" w:hAnsi="Times New Roman"/>
          <w:b/>
          <w:i w:val="0"/>
          <w:sz w:val="24"/>
        </w:rPr>
        <w:t>Значение решения.</w:t>
      </w:r>
      <w:r>
        <w:rPr>
          <w:rFonts w:ascii="Times New Roman" w:hAnsi="Times New Roman"/>
          <w:b w:val="0"/>
          <w:i w:val="0"/>
          <w:sz w:val="24"/>
        </w:rPr>
        <w:t xml:space="preserve"> Частью 1 статьи 279 ГПК РФ: «Решение суда о признании гражданина безвестно отсутствующим является основанием для передачи его имущества лицу, с которым орган опеки и попечительства заключает договор доверительного управления этим имуществом при необходимости постоянного управления им.»</w:t>
      </w:r>
    </w:p>
    <w:p>
      <w:pPr>
        <w:spacing w:after="120" w:line="276" w:lineRule="auto"/>
        <w:ind w:firstLine="709"/>
        <w:jc w:val="both"/>
      </w:pPr>
      <w:r>
        <w:rPr>
          <w:rFonts w:ascii="Times New Roman" w:hAnsi="Times New Roman"/>
          <w:b/>
          <w:i w:val="0"/>
          <w:sz w:val="24"/>
        </w:rPr>
        <w:t>Порядок особого производства.</w:t>
      </w:r>
      <w:r>
        <w:rPr>
          <w:rFonts w:ascii="Times New Roman" w:hAnsi="Times New Roman"/>
          <w:b w:val="0"/>
          <w:i w:val="0"/>
          <w:sz w:val="24"/>
        </w:rPr>
        <w:t xml:space="preserve"> Частью 1 статьи 263 ГПК РФ: «Дела особого производства рассматриваются и разрешаются судом по общим правилам искового производства с особенностями, установленными настоящей главой и главами 28 - 38 настоящего Кодекса.»</w:t>
      </w:r>
    </w:p>
    <w:p>
      <w:pPr>
        <w:spacing w:after="120" w:line="276" w:lineRule="auto"/>
        <w:ind w:firstLine="709"/>
        <w:jc w:val="both"/>
      </w:pPr>
      <w:r>
        <w:rPr>
          <w:rFonts w:ascii="Times New Roman" w:hAnsi="Times New Roman"/>
          <w:b/>
          <w:i w:val="0"/>
          <w:sz w:val="24"/>
        </w:rPr>
        <w:t>Отмена решения.</w:t>
      </w:r>
      <w:r>
        <w:rPr>
          <w:rFonts w:ascii="Times New Roman" w:hAnsi="Times New Roman"/>
          <w:b w:val="0"/>
          <w:i w:val="0"/>
          <w:sz w:val="24"/>
        </w:rPr>
        <w:t xml:space="preserve"> Статьёй 44 ГК РФ: «В случае явки или обнаружения места пребывания гражданина, признанного безвестно отсутствующим, суд отменяет решение о признании его безвестно отсутствующим. На основании решения суда отменяется управление имуществом этого гражданина.» Статьёй 280 ГПК РФ: «В случае явки или обнаружения места пребывания гражданина, признанного безвестно отсутствующим или объявленного умершим, суд новым решением отменяет свое ранее принятое решение. Новое решение суда является соответственно основанием для отмены управления имуществом гражданина и для аннулирования записи о смерти в Едином государственном реестре записей актов гражданского состояния.»</w:t>
      </w:r>
    </w:p>
    <w:p>
      <w:pPr>
        <w:spacing w:after="120" w:line="276" w:lineRule="auto"/>
        <w:ind w:firstLine="709"/>
        <w:jc w:val="both"/>
      </w:pPr>
      <w:r>
        <w:rPr>
          <w:rFonts w:ascii="Times New Roman" w:hAnsi="Times New Roman"/>
          <w:b/>
          <w:i w:val="0"/>
          <w:sz w:val="24"/>
        </w:rPr>
        <w:t>Доказательства.</w:t>
      </w:r>
      <w:r>
        <w:rPr>
          <w:rFonts w:ascii="Times New Roman" w:hAnsi="Times New Roman"/>
          <w:b w:val="0"/>
          <w:i w:val="0"/>
          <w:sz w:val="24"/>
        </w:rPr>
        <w:t xml:space="preserve">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Заявитель просит запросить сведения об отсутствующем в [МВД (розыскное дело), Социальном фонде (сведения о трудовой деятельности и отчислениях), ФНС, банках, военкомате, по месту последней работы] и допросить свидетелей.</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42 ГК РФ, статьями 276–280 ГПК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заявления [Ф. И. О. заявителя] о признании гражданина безвестно отсутствующим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расходы по уплате государственной пошлины за подачу апелляционной и кассационной жалоб [с заинтересованного лица — если оно возражало против заявления].</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