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[Арбитражный суд __________ округа]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Арбитражный суд [наименование субъекта РФ]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Заявитель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Ф. И. О. индивидуального предпринимателя]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Заинтересованное лицо — [антимонопольный орган]: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органа]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50 000 руб. для организации / 20 000 руб. для индивидуального предпринимателя (подп. 20 п. 1 ст. 333.21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Арбитражного суда [наименование] от «[дата]» и постановление [наименование] арбитражного апелляционного суда от «[дата]» по делу № А[__]-[_____]/20[__] о признании недействительными решения и предписания антимонопольного органа по делу № [__]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акты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в удовлетворении заявления [наименование заявителя] о признании недействительными решения и предписания антимонопольного органа отказано. Постановлением [наименование] арбитражного апелляционного суда от «[дата]» решение оставлено без изменения. Заявитель считает судебные акты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273 Арбитражного процессуального кодекса Российской Федерации (далее — АПК РФ) установлено: «Вступившие в законную силу судебные приказы, вынесенные арбитражным судом первой инстанции, решение арбитражного суда первой инстанции,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жалобы,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условии, что иное не предусмотрено настоящим Кодексом, лицами, участвующими в деле, а также иными лицами в случаях, предусмотренных настоящим Кодексом.» Частью 1 статьи 276 АПК РФ: «Кассационная жалоба может быть подана в срок, не превышающий двух месяцев со дня вступления в законную силу обжалуемых судебного приказа, решения, постановления арбитражного суда, если иное не предусмотрено настоящим Кодексом.» Срок истекает «[дата]». Жалоба подаётся через арбитражный суд первой инстанции (часть 1 статьи 275 АПК РФ: «Кассационная жалоба подается в арбитражный суд кассационной инстанции, полномочный ее рассматривать, через арбитражный суд, принявший решение.»).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актов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288 АПК РФ установлено: «Основаниями для изменения или отмены решения, постановления арбитражного суда первой и апелляционной инстанций являются несоответствие выводов суда, содержащихся в решении, постановлении, фактическим обстоятельствам дела, установленным арбитражным судом первой и апелляционной инстанций, и имеющимся в деле доказательствам,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Суд кассационной инстанции проверяет законность судебных актов в пределах доводов жалобы (часть 1 статьи 286 АПК РФ: «Арбитражный суд кассационной инстанции проверяет законность решений, постановлений, принятых арбитражным судом первой и апелляционной инстанций,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доводов, содержащихся в кассационной жалобе и возражениях относительно жалобы, если иное не предусмотрено настоящим Кодексом.») и соответствие выводов судов установленным обстоятельствам и доказательствам (часть 3 той же статьи: «При рассмотрении дела арбитражный суд кассационной инстанции проверяет,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Отказывая в удовлетворении заявления, суды не учли, что антимонопольный орган не доказал нарушение: продуктовые и географические границы рынка не определены, доминирующее положение [соглашение, недобросовестная конкуренция] не установлено, а предписание неисполнимо (части 1 и 2 статьи 288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на обращение.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198 Арбитражного процессуального кодекса Российской Федерации (далее — АПК РФ) установлено: «Граждане, организации и иные лица вправе обратиться в арбитражный суд с заявлением о признании недействительными ненормативных правовых актов, незаконными решений и действий (бездействия) органов, осуществляющих публичные полномочия, должностных лиц, если полагают, что оспариваемый ненормативный правовой акт, решение и действие (бездействие) не соответствуют закону или иному нормативному правовому акту и нарушают их права и законные интересы в сфере предпринимательской и иной экономической деятельности, незаконно возлагают на них какие-либо обязанности, создают иные препятствия для осуществления предпринимательской и иной экономической деятельности.»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Специальный порядок обжалования решений антимонопольного органа.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52 Федерального закона от 26.07.2006 № 135-ФЗ «О защите конкуренции» (далее — Закон о защите конкуренции) установлено: «Решение и (или) предписание антимонопольного органа могут быть обжалованы в арбитражный суд в течение трех месяцев со дня принятия решения или выдачи предписания. Дела об обжаловании решения и (или) предписания антимонопольного органа подсудны арбитражному суду. Решение и (или) предписание территориального антимонопольного органа могут быть также обжалованы в коллегиальный орган федерального антимонопольного органа.» Согласно части 2 той же статьи «В случае принятия заявления об обжаловании предписания к производству арбитражного суда исполнение предписания антимонопольного органа приостанавливается до дня вступления решения арбитражного суда в законную силу, за исключением предписания антимонопольного органа, выданного органу государственной власти или органу местного самоуправления, если иное не предусмотрено судебным актом.»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Незаконность решения.</w:t>
      </w:r>
      <w:r>
        <w:rPr>
          <w:rFonts w:ascii="Times New Roman" w:hAnsi="Times New Roman"/>
          <w:b w:val="0"/>
          <w:i w:val="0"/>
          <w:sz w:val="24"/>
        </w:rPr>
        <w:t xml:space="preserve"> [Анализ состояния конкуренции проведён с нарушением порядка, утверждённого приказом ФАС России: не определены временной интервал, продуктовые и географические границы рынка; доля заявителя составляет [__] % / действия заявителя не являются недобросовестной конкуренцией, поскольку не направлены на получение преимуществ и не причинили убытков конкурентам (пункт 9 статьи 4 Закона о защите конкуренции: «недобросовестная конкуренция - любые действия хозяйствующих субъектов (группы лиц), которые направлены на получение преимуществ при осуществлении предпринимательской деятельности, противоречат законодательству Российской Федерации, обычаям делового оборота, требованиям добропорядочности, разумности и справедливости и причинили или могут причинить убытки другим хозяйствующим субъектам - конкурентам либо нанесли или могут нанести вред их деловой репутации»)].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Незаконность предписания.</w:t>
      </w:r>
      <w:r>
        <w:rPr>
          <w:rFonts w:ascii="Times New Roman" w:hAnsi="Times New Roman"/>
          <w:b w:val="0"/>
          <w:i w:val="0"/>
          <w:sz w:val="24"/>
        </w:rPr>
        <w:t xml:space="preserve"> Предписание основано на незаконном решении и [неисполнимо / выходит за пределы полномочий антимонопольного органа], а потому также подлежит признанию недействительным.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Последствия признания акта незаконным.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201 АПК РФ установлено: «Арбитражный суд, установив, что оспариваемый ненормативный правовой акт, решение и действия (бездействие) органов, осуществляющих публичные полномочия, должностных лиц не соответствуют закону или иному нормативному правовому акту и нарушают права и законные интересы заявителя в сфере предпринимательской и иной экономической деятельности, принимает решение о признании ненормативного правового акта недействительным, решений и действий (бездействия) незаконными.»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заявителя.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65 АПК РФ: «Каждое лицо, участвующее в деле, должно доказать обстоятельства, на которые оно ссылается как на основание своих требований и возражений. Обязанность доказывания обстоятельств, послуживших основанием для принятия государственными органами, органами местного самоуправления, иными органами, должностными лицами оспариваемых актов, решений, совершения действий (бездействия), возлагается на соответствующие орган или должностное лицо.» Пунктом 2 части 4 статьи 170 АПК РФ в мотивировочной части решения указываются: «доказательства, на которых основаны выводы суда об обстоятельствах дела и доводы в пользу принятого решения;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 Суды [возложили на заявителя доказывание обстоятельств, которые в силу части 5 статьи 200 АПК РФ должен доказать орган, принявший оспариваемый акт / не указали мотивы отклонения доказательств: указать]. Частью 3 статьи 288 АПК РФ: «Нарушение или неправильное применение норм процессуального права является основанием для изменения или отмены решения, постановления арбитражного суда, если это нарушение привело или могло привести к принятию неправильного решения, постановления.»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Новый судебный акт может быть принят без передачи дела на новое рассмотрение.</w:t>
      </w:r>
      <w:r>
        <w:rPr>
          <w:rFonts w:ascii="Times New Roman" w:hAnsi="Times New Roman"/>
          <w:b w:val="0"/>
          <w:i w:val="0"/>
          <w:sz w:val="24"/>
        </w:rPr>
        <w:t xml:space="preserve"> Пунктом 2 части 1 статьи 287 АПК РФ суд кассационной инстанции вправе «отменить или изменить решение суда первой инстанции и (или) постановление суда апелляционной инстанции полностью или в части и, не передавая дело на новое рассмотрение, принять новый судебный акт, если фактические обстоятельства, имеющие значение для дела, установлены арбитражным судом первой и апелляционной инстанций на основании полного и всестороннего исследования имеющихся в деле доказательств, но этим судом неправильно применена норма права либо законность решения,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оснований, предусмотренных пунктом 3 части 1 настоящей статьи» Обстоятельства установлены полно, поэтому заявитель просит принять новый судебный акт; если суд сочтёт необходимым установление обстоятельств — направить дело на новое рассмотрение (пункт 3 части 1 статьи 287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уплачена по подпункту 20 пункта 1 статьи 333.21 Налогового кодекса Российской Федерации: «20) при подаче кассационной жалобы: для физических лиц - 20 000 рублей; для организаций - 50 000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198, 200, 201 АПК РФ, Федеральным законом «О защите конкуренции», статьями 273, 275, 276, 277, 286, 287, 288 АПК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Арбитражного суда [наименование] от «[дата]» и постановление [наименование] арбитражного апелляционного суда от «[дата]» по делу № А[__]-[_____]/20[__].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новый судебный акт об удовлетворении заявления [наименование заявителя] о признании недействительными решения и предписания антимонопольного органа [либо направить дело на новое рассмотрение в Арбитражный суд [наименование]].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заинтересованного лица в пользу заявителя расходы по уплате государственной пошлины за подачу заявления, апелляционной и кассационной жалоб.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Копии обжалуемых решения и постановления арбитражного апелляционного суда.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Документ, подтверждающий направление (вручение) другим лицам, участвующим в деле, копий кассационной жалобы и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или иной документ о полномочиях на подписание жалобы и копия документа о высшем юридическом образовании (учёной степени) представителя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[должность, Ф. И. О. руководителя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два месяца со дня вступления в силу обжалуемого акта, то есть со дня принятия постановления апелляционного суда (ч. 1 ст. 276 АПК РФ); жалоба подаётся через арбитражный суд первой инстанции, в том числе через «Мой арбитр».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Суд округа не устанавливает новые обстоятельства и не переоценивает доказательства (ч. 2 ст. 287 АПК РФ): стройте доводы на неправильном применении закона и процессуальных нарушениях.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