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— [Управление Росреестра по субъекту РФ]: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признании незаконным решения об отказе в государственной регистрации прав [кадастровом учёте] и обязании осуществить регистрацию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заявления [наименование заявителя] о признании незаконным отказа (приостановления) в государственной регистрации прав и обязании осуществить регистрацию отказано. Постановлением [наименование] арбитражного апелляционного суда от «[дата]» решение оставлено без изменения.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удовлетворении заявления, суды неправильно применили статьи 26 и 27 Закона о государственной регистрации недвижимости: представленные документы соответствуют требованиям закона, а основания для отказа отсутствовали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обращение.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198 Арбитражного процессуального кодекса Российской Федерации (далее — АПК РФ) установлено: «Граждане, организации и иные лица вправе обратиться в арбитражный суд с заявлением о признании недействительными ненормативных правовых актов, незаконными решений и действий (бездействия) органов, осуществляющих публичные полномочия, должностных лиц, если полагают, что оспариваемый ненормативный правовой акт, решение и действие (бездействие)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деятельности, незаконно возлагают на них какие-либо обязанности, создают иные препятствия для осуществления предпринимательской и иной экономической деятельности.»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приостановления.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 Федерального закона от 13.07.2015 № 218-ФЗ «О государственной регистрации недвижимости» (далее — Закон о регистрации) определён перечень оснований приостановления. Регистратор сослался на пункт 5: «не представлены документы, необходимые для осуществления государственного кадастрового учета и (или) государственной регистрации прав» [Укажите пункт, применённый в вашем уведомлении.] Указанное основание отсутствовало: [обоснование].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Отказ в регистрации.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 Закона о регистрации предусмотрено: «В осуществлении государственного кадастрового учета и (или) государственной регистрации прав отказывается по решению государственного регистратора прав в случае, если в течение срока приостановления не устранены причины, препятствующие осуществлению государственного кадастрового учета и (или) государственной регистрации прав, указанные в статье 26 настоящего Федерального закона.» Поскольку основания для приостановления отсутствовали либо были устранены, отказ незаконен. Частью 2 той же статьи установлено: «Если отказ в осуществлении государственного кадастрового учета и (или) государственной регистрации прав признан судом незаконным (не соответствующим основаниям, указанным в настоящем Федеральном законе) и в решении суда указано на необходимость осуществить государственный кадастровый учет и (или) государственную регистрацию прав, указанные действия осуществляются без подачи заявления о государственном кадастровом учете и (или) государственной регистрации прав на основании соответствующего решения суда, вступившего в законную силу или подлежащего немедленному исполнению в соответствии с законом и поступившего в орган регистрации прав, и документов, ранее помещенных в реестровое дело (в том числе межевого плана, технического плана, акта обследования). В течение трех рабочих дней со дня поступления такого решения суда государственный регистратор прав обязан уведомить заявителя по указанному в данном заявлении адресу о поступлении такого решения суда и сроке окончания осуществления государственного кадастрового учета и (или) государственной регистрации прав.»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Судебное оспаривание отказа.</w:t>
      </w:r>
      <w:r>
        <w:rPr>
          <w:rFonts w:ascii="Times New Roman" w:hAnsi="Times New Roman"/>
          <w:b w:val="0"/>
          <w:i w:val="0"/>
          <w:sz w:val="24"/>
        </w:rPr>
        <w:t xml:space="preserve"> Пунктом 8 статьи 8.1 ГК РФ предусмотрено: «Отказ в государственной регистрации прав на имущество либо уклонение от государственной регистрации могут быть оспорены в суде.» Согласно пункту 5 той же статьи «Уполномоченный в соответствии с законом орган, осуществляющий государственную регистрацию прав на имущество, проверяет полномочия лица, обратившегося с заявлением о государственной регистрации права, законность оснований регистрации, иные предусмотренные законом обстоятельства и документы, а в случаях, указанных в пункте 4 настоящей статьи, также наступление соответствующего обстоятельства.»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признания акта незаконным.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201 АПК РФ установлено: «Арбитражный суд, установив, что оспариваемый ненормативный правовой акт, решение и действия (бездействие) органов, осуществляющих публичные полномочия,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деятельности, принимает решение о признании ненормативного правового акта недействительным, решений и действий (бездействия) незаконными.»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в силу части 5 статьи 200 АПК РФ должен доказать орган, принявший оспариваемый акт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26, 27 Федерального закона «О государственной регистрации недвижимости», статьями 198, 200, 201 АПК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заявления [наименование заявителя] о признании незаконным отказа (приостановления) в государственной регистрации прав и обязании осуществить регистрацию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заинтересованного лица в пользу заявителя расходы по уплате государственной пошлины за подачу заявления,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