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 [территориальное управление Роспотребнадзора]: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(часть 4 статьи 208 АПК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незаконным и отмене постановления о назначении административного наказания по части 2 статьи 14.8 КоАП РФ</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заявления [наименование заявителя] о признании незаконным и отмене постановления Роспотребнадзора о назначении административного наказания по части 2 статьи 14.8 КоАП РФ отказано. Постановлением [наименование] арбитражного апелляционного суда от «[дата]» решение оставлено без изменения.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ind w:firstLine="709"/>
        <w:jc w:val="both"/>
      </w:pPr>
      <w:r>
        <w:rPr>
          <w:rFonts w:ascii="Times New Roman" w:hAnsi="Times New Roman"/>
          <w:b w:val="0"/>
          <w:i w:val="0"/>
          <w:sz w:val="24"/>
        </w:rPr>
        <w:t>[Если назначено только предупреждение или штраф не выше указанного размера:] Частью 5.1 статьи 211 АПК РФ установлено: «Решение по делу об оспаривании решения административного органа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правилам, предусмотренным главой 35 настоящего Кодекса, и рассматриваются им с учетом особенностей, установленных статьей 288.2 настоящего Кодекса.» Поэтому заявитель ссылается также на основания части 4 статьи 288 АПК РФ: [указать — например, рассмотрение дела в отсутствие не извещённого надлежащим образом лица].</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удовлетворении заявления, суды неправильно применили часть 2 статьи 14.8 КоАП РФ и статью 16 Закона о защите прав потребителей: условия договора не ущемляют права потребителей [соответствуют закону], а проверка проведена с нарушением правил о контрольных мероприятиях (части 1 и 2 статьи 288 АПК РФ).</w:t>
      </w:r>
    </w:p>
    <w:p>
      <w:pPr>
        <w:spacing w:after="120" w:line="276" w:lineRule="auto"/>
        <w:ind w:firstLine="709"/>
        <w:jc w:val="both"/>
      </w:pPr>
      <w:r>
        <w:rPr>
          <w:rFonts w:ascii="Times New Roman" w:hAnsi="Times New Roman"/>
          <w:b/>
          <w:i w:val="0"/>
          <w:sz w:val="24"/>
        </w:rPr>
        <w:t>Право на оспаривание в арбитражном суде.</w:t>
      </w:r>
      <w:r>
        <w:rPr>
          <w:rFonts w:ascii="Times New Roman" w:hAnsi="Times New Roman"/>
          <w:b w:val="0"/>
          <w:i w:val="0"/>
          <w:sz w:val="24"/>
        </w:rPr>
        <w:t xml:space="preserve"> Частью 3 статьи 30.1 Кодекса Российской Федерации об административных правонарушениях (далее — КоАП РФ) установлено: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 Частью 2 статьи 207 Арбитражного процессуального кодекса Российской Федерации (далее — АПК РФ) предусмотрено: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pPr>
        <w:spacing w:after="120" w:line="276" w:lineRule="auto"/>
        <w:ind w:firstLine="709"/>
        <w:jc w:val="both"/>
      </w:pPr>
      <w:r>
        <w:rPr>
          <w:rFonts w:ascii="Times New Roman" w:hAnsi="Times New Roman"/>
          <w:b/>
          <w:i w:val="0"/>
          <w:sz w:val="24"/>
        </w:rPr>
        <w:t>Состав правонарушения.</w:t>
      </w:r>
      <w:r>
        <w:rPr>
          <w:rFonts w:ascii="Times New Roman" w:hAnsi="Times New Roman"/>
          <w:b w:val="0"/>
          <w:i w:val="0"/>
          <w:sz w:val="24"/>
        </w:rPr>
        <w:t xml:space="preserve"> Частью 2 статьи 14.8 КоАП РФ установлена ответственность за «Включение в договор условий, ущемляющих права потребителя, установленные законодательством о защите прав потребителей, за исключением случаев, предусмотренных частью 2.1 настоящей статьи, -» Санкция: «влечет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spacing w:after="120" w:line="276" w:lineRule="auto"/>
        <w:ind w:firstLine="709"/>
        <w:jc w:val="both"/>
      </w:pPr>
      <w:r>
        <w:rPr>
          <w:rFonts w:ascii="Times New Roman" w:hAnsi="Times New Roman"/>
          <w:b/>
          <w:i w:val="0"/>
          <w:sz w:val="24"/>
        </w:rPr>
        <w:t>Недопустимые условия.</w:t>
      </w:r>
      <w:r>
        <w:rPr>
          <w:rFonts w:ascii="Times New Roman" w:hAnsi="Times New Roman"/>
          <w:b w:val="0"/>
          <w:i w:val="0"/>
          <w:sz w:val="24"/>
        </w:rPr>
        <w:t xml:space="preserve"> Пунктом 1 статьи 16 Закона РФ от 07.02.1992 № 2300-1 «О защите прав потребителей» предусмотрено: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 Пунктом 2 той же статьи определён перечень недопустимых условий: «К недопустимым условиям договора, ущемляющим права потребителя, относятся:» [приведите подпункт, на который сослался орган, например: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 Спорное условие под этот перечень не подпадает: [обоснование].</w:t>
      </w:r>
    </w:p>
    <w:p>
      <w:pPr>
        <w:spacing w:after="120" w:line="276" w:lineRule="auto"/>
        <w:ind w:firstLine="709"/>
        <w:jc w:val="both"/>
      </w:pPr>
      <w:r>
        <w:rPr>
          <w:rFonts w:ascii="Times New Roman" w:hAnsi="Times New Roman"/>
          <w:b/>
          <w:i w:val="0"/>
          <w:sz w:val="24"/>
        </w:rPr>
        <w:t>Вина юридического лица не установлена.</w:t>
      </w:r>
      <w:r>
        <w:rPr>
          <w:rFonts w:ascii="Times New Roman" w:hAnsi="Times New Roman"/>
          <w:b w:val="0"/>
          <w:i w:val="0"/>
          <w:sz w:val="24"/>
        </w:rPr>
        <w:t xml:space="preserve"> Частью 2 статьи 2.1 КоАП РФ предусмотрено: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Заявитель принял все зависящие от него меры: [__]. Административный орган вопрос о вине не исследовал, ограничившись констатацией факта нарушения.</w:t>
      </w:r>
    </w:p>
    <w:p>
      <w:pPr>
        <w:spacing w:after="120" w:line="276" w:lineRule="auto"/>
        <w:ind w:firstLine="709"/>
        <w:jc w:val="both"/>
      </w:pPr>
      <w:r>
        <w:rPr>
          <w:rFonts w:ascii="Times New Roman" w:hAnsi="Times New Roman"/>
          <w:b/>
          <w:i w:val="0"/>
          <w:sz w:val="24"/>
        </w:rPr>
        <w:t>Процессуальные нарушения.</w:t>
      </w:r>
      <w:r>
        <w:rPr>
          <w:rFonts w:ascii="Times New Roman" w:hAnsi="Times New Roman"/>
          <w:b w:val="0"/>
          <w:i w:val="0"/>
          <w:sz w:val="24"/>
        </w:rPr>
        <w:t xml:space="preserve"> [Если были:] Частью 4 статьи 28.2 КоАП РФ установлено: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 Частью 3 статьи 25.4 КоАП РФ предусмотрено: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частями 3 и 3.1 статьи 28.6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 [Законный представитель заявителя не был извещён о составлении протокола / о рассмотрении дела; извещение направлено по ненадлежащему адресу / получено после даты рассмотрения.] Такие нарушения носят существенный характер, поскольку лишили заявителя возможности защищаться. [Если процессуальных нарушений не было, абзац удалите.]</w:t>
      </w:r>
    </w:p>
    <w:p>
      <w:pPr>
        <w:spacing w:after="120" w:line="276" w:lineRule="auto"/>
        <w:ind w:firstLine="709"/>
        <w:jc w:val="both"/>
      </w:pPr>
      <w:r>
        <w:rPr>
          <w:rFonts w:ascii="Times New Roman" w:hAnsi="Times New Roman"/>
          <w:b/>
          <w:i w:val="0"/>
          <w:sz w:val="24"/>
        </w:rPr>
        <w:t>Малозначительность и смягчение наказания (в порядке альтернативы).</w:t>
      </w:r>
      <w:r>
        <w:rPr>
          <w:rFonts w:ascii="Times New Roman" w:hAnsi="Times New Roman"/>
          <w:b w:val="0"/>
          <w:i w:val="0"/>
          <w:sz w:val="24"/>
        </w:rPr>
        <w:t xml:space="preserve"> Статьёй 2.9 КоАП РФ установлено: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Частью 3.2 статьи 4.1 КоАП РФ предусмотрено: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Частью 3.3 той же статьи: «При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Нарушение [устранено до вынесения постановления, не повлекло вреда и последствий], а штраф в размере [__] рублей [несоразмерен — превышает чистую прибыль заявителя за год / ставит под угрозу выплату заработной платы].</w:t>
      </w:r>
    </w:p>
    <w:p>
      <w:pPr>
        <w:spacing w:after="120" w:line="276" w:lineRule="auto"/>
        <w:ind w:firstLine="709"/>
        <w:jc w:val="both"/>
      </w:pPr>
      <w:r>
        <w:rPr>
          <w:rFonts w:ascii="Times New Roman" w:hAnsi="Times New Roman"/>
          <w:b/>
          <w:i w:val="0"/>
          <w:sz w:val="24"/>
        </w:rPr>
        <w:t>Замена штрафа предупреждением.</w:t>
      </w:r>
      <w:r>
        <w:rPr>
          <w:rFonts w:ascii="Times New Roman" w:hAnsi="Times New Roman"/>
          <w:b w:val="0"/>
          <w:i w:val="0"/>
          <w:sz w:val="24"/>
        </w:rPr>
        <w:t xml:space="preserve"> Частью 1 статьи 4.1.1 КоАП РФ установлено: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Частью 2 статьи 3.4 КоАП РФ предусмотрено: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Заявитель [включён в реестр субъектов малого и среднего предпринимательства], правонарушение совершено впервые и выявлено в ходе [государственного контроля (надзора)], вред и имущественный ущерб отсутствуют.</w:t>
      </w:r>
    </w:p>
    <w:p>
      <w:pPr>
        <w:spacing w:after="120" w:line="276" w:lineRule="auto"/>
        <w:ind w:firstLine="709"/>
        <w:jc w:val="both"/>
      </w:pPr>
      <w:r>
        <w:rPr>
          <w:rFonts w:ascii="Times New Roman" w:hAnsi="Times New Roman"/>
          <w:b/>
          <w:i w:val="0"/>
          <w:sz w:val="24"/>
        </w:rPr>
        <w:t>Полномочия суда.</w:t>
      </w:r>
      <w:r>
        <w:rPr>
          <w:rFonts w:ascii="Times New Roman" w:hAnsi="Times New Roman"/>
          <w:b w:val="0"/>
          <w:i w:val="0"/>
          <w:sz w:val="24"/>
        </w:rPr>
        <w:t xml:space="preserve"> Частью 2 статьи 211 АПК РФ установлено: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в силу части 4 статьи 210 АПК РФ должен доказать административный орган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не уплачивается: частью 4 статьи 208 АПК РФ установлено: «Заявление об оспаривании решения административного органа о привлечении к административной ответственности государственной пошлиной не облагается.» Это правило применяется и к жалобам по таким делам.</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14.8 КоАП РФ, статьёй 16 Закона РФ «О защите прав потребителей», статьями 208, 210, 211 АПК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заявления [наименование заявителя] о признании незаконным и отмене постановления Роспотребнадзора о назначении административного наказания по части 2 статьи 14.8 КоАП РФ [либо направить дело на новое рассмотрение в Арбитражный суд [наименование]].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3.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