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г.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«[дата]»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МИРОВОЕ СОГЛАШЕНИЕ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в деле № А[__]-[_____]/20[__] о несостоятельности (банкротстве) гражданина [Ф. И. 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Гражданин [Ф. И. О.], [дата] года рождения, ИНН [__], СНИЛС [__], адрес: [__] (далее — Должник), с одной стороны, и конкурсные кредиторы Должника, требования которых включены в реестр требований кредиторов (далее — Кредиторы), в лице [Ф. И. О.] — представителя собрания кредиторов, избранного решением собрания кредиторов от «[дата]» (протокол № [__]), действующего на основании решения собрания кредиторов о заключении мирового соглашения от «[дата]», [с участием третьего лица — [Ф. И. О. / наименование], ИНН [__], адрес [__] (далее — Третье лицо), принимающего на себя обязательства по настоящему соглашению,] заключили настоящее мировое соглашение (далее — Соглашение) о нижеследующем.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Общие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Соглашение заключено в деле о банкротстве Должника, возбуждённом определением Арбитражного суда [наименование] от «[дата]»; [определением от «[дата]» введена реструктуризация долгов / решением от «[дата]» введена реализация имущества], финансовый управляющий — [Ф. И. О.]. Пунктом 1 статьи 150 Федерального закона от 26.10.2002 № 127-ФЗ «О несостоятельности (банкротстве)» (далее — Закон о банкротстве) установлено: «На любой стадии рассмотрения арбитражным судом дела о банкротстве должник, его конкурсные кредиторы и уполномоченные органы вправе заключить мировое соглашение.» Пунктом 2 той же статьи предусмотрено: «Решение о заключении мирового соглашения со стороны конкурсных кредиторов и уполномоченных органов принимается собранием кредиторов.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условии, если за него проголосовали все кредиторы по обязательствам, обеспеченным залогом имущества должника.» Статьёй 213.31 Закона о банкротстве установлено: «Заключение мирового соглашения является основанием для прекращения производства по делу о банкротстве гражданина. 2. Решение о заключении мирового соглашения со стороны должника-гражданина принимается гражданином. 3. Заключенное в ходе производства по делу о банкротстве гражданина мировое соглашение распространяется на требования конкурсных кредиторов и уполномоченного органа, включенные в реестр требований кредиторов на дату проведения собрания кредиторов, принявшего решение о заключении мирового соглашения.» Решение Кредиторов о заключении Соглашения принято собранием кредиторов «[дата]» большинством голосов от общего числа голосов Кредиторов, включённых в реестр ([__] % голосов), при голосовании «за» всех кредиторов, требования которых обеспечены залогом имущества Должника [залоговые кредиторы отсутствуют]. Соглашение заключается в письменной форме и подписывается Должником лично и представителем собрания кредиторов (статья 155 Закона о банкротстве). Пунктом 3 статьи 150 Закона о банкротстве допускается: «Допускается участие в мировом соглашении третьих лиц, которые принимают на себя права и обязанности, предусмотренные мировым соглашением.»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Размер и состав задолженности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дату заключения Соглашения в реестр требований кредиторов включены требования: 1) [наименование кредитора] — [сумма] руб., в том числе основной долг [сумма] руб., проценты [сумма] руб., неустойка [сумма] руб. (определение от «[дата]»); 2) [наименование] — [сумма] руб. (определение от «[дата]»); 3) [уполномоченный орган — ФНС России] — [сумма] руб. (определение от «[дата]»). Итого: третья очередь — [сумма] руб. основного долга и процентов, [сумма] руб. финансовых санкций; требования первой и второй очереди отсутствуют [погашены до заключения Соглашения]. Требования по текущим платежам в размере [сумма] руб. погашены Должником до заключения Соглашения [в срок до «[дата]»]. Пунктом 3 статьи 213.31 Закона о банкротстве предусмотрено: «Заключенное в ходе производства по делу о банкротстве гражданина мировое соглашение распространяется на требования конкурсных кредиторов и уполномоченного органа, включенные в реестр требований кредиторов на дату проведения собрания кредиторов, принявшего решение о заключении мирового соглашения.» Пунктом 4 статьи 154 Закона о банкротстве (применяемым по аналогии) установлено: «При заключении мирового соглашения в ходе конкурсного производства мировое соглашение распространяется на все требования конкурсных кредиторов и уполномоченных органов, включенные в реестр требований кредиторов на дату проведения собрания кредиторов, принявшего решение о заключении мирового соглашения.»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Порядок и сроки погашения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156 Закона о банкротстве установлено: «Мировое соглашение должно содержать положения о порядке и сроках исполнения обязательств должника в денежной форме.» Должник [и Третье лицо солидарно] обязуется погасить требования Кредиторов в денежной форме в следующем порядке: основной долг и проценты, включённые в реестр, — в размере [100 / __] процентов в течение [__] месяцев равными ежемесячными платежами не позднее [__] числа каждого месяца начиная с «[дата]» согласно графику (приложение № 1) пропорционально размеру требований каждого Кредитора; финансовые санкции (неустойки, штрафы, пени) — [в размере [__] процентов в последний месяц графика / Кредиторы отказываются от требований в части санкций в размере [сумма] руб. с согласия каждого Кредитора — абзац второй пункта 1 статьи 156]. Пунктом 2 статьи 156 Закона о банкротстве предусмотрено: «На сумму требований кредиторов по денежным обязательствам, подлежащих погашению в соответствии с мировым соглашением в денежной форме, а также требований к должнику об уплате обязательных платежей начисляются проценты в размере ставки рефинансирования, установленной Центральным банком Российской Федерации на дату утверждения мирового соглашения арбитражным судом, исходя из не погашенной суммы требований в соответствии с графиком удовлетворения требований кредиторов по мировому соглашению. С согласия кредитора мировым соглашением могут быть установлены меньший размер процентной ставки, меньший срок начисления процентной ставки или освобождение от уплаты процентов.» [На непогашенную сумму требований начисляются проценты в размере ключевой ставки Банка России с даты утверждения Соглашения до даты погашения / с согласия Кредиторов проценты не начисляются.] Пунктом 3 статьи 156 Закона о банкротстве установлено: «Условия мирового соглашения для конкурсных кредиторов и уполномоченных органов, голосовавших против заключения мирового соглашения или не принимавших участия в голосовании, не могут быть хуже, чем для конкурсных кредиторов и уполномоченных органов, голосовавших за его заключение.» Условия Соглашения для Кредиторов, голосовавших против или не участвовавших в голосовании, не хуже условий для голосовавших «за».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Платежи осуществляются Должником [Третьим лицом] на банковские счета Кредиторов по реквизитам, указанным в приложении № 2; обязательство считается исполненным в день зачисления средств на корреспондентский счёт банка Кредитора. [Залог имущества Должника в пользу [кредитор] сохраняется до полного исполнения Соглашения — абзац второй пункта 3 статьи 156.] Досрочное исполнение допускается.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Последствия утверждения и неисполнения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4 статьи 150 Закона о банкротстве установлено: «Мировое соглашение утверждается арбитражным судом. При утверждении мирового соглашения арбитражный суд выносит определение об утверждении мирового соглашения, в котором указывается на прекращение производства по делу о банкротстве. В случае, если мировое соглашение заключается в ходе конкурсного производства, в определении об утверждении мирового соглашения указывается, что решение о признании должника банкротом и об открытии конкурсного производства не подлежит исполнению.» Пунктами 5 и 6 статьи 150 Закона о банкротстве предусмотрено: «Мировое соглашение вступает в силу для должника, конкурсных кредиторов и уполномоченных органов, а также для третьих лиц, участвующих в мировом соглашении, с даты его утверждения арбитражным судом и является обязательным для должника, конкурсных кредиторов, уполномоченных органов и третьих лиц, участвующих в мировом соглашении. 6. Односторонний отказ от исполнения вступившего в силу мирового соглашения не допускается.» Пунктом 6 статьи 213.31 Закона о банкротстве установлено: «С даты прекращения производства по делу о банкротстве гражданина в связи с заключением мирового соглашения: прекращаются полномочия финансового управляющего; гражданин или участвующее в мировом соглашении третье лицо приступает к погашению задолженности перед кредиторами.» Пунктом 7 статьи 213.31 Закона о банкротстве предусмотрено: «В случае возобновления производства по делу о банкротстве гражданина в связи с нарушением условий мирового соглашения гражданин признается банкротом и в отношении гражданина вводится реализация имущества гражданина.» При неисполнении Соглашения в отношении не менее чем четверти требований Кредиторов Соглашение может быть расторгнуто арбитражным судом по заявлению Кредиторов (статья 164 Закона о банкротстве); Кредиторы также вправе получить исполнительный лист без расторжения Соглашения (статья 167 Закона о банкротстве).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V. Заключительные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Соглашение составлено в [__] экземплярах — по одному для Должника, [Третьего лица,] представителя собрания кредиторов, финансового управляющего и для арбитражного суда. Ходатайство об утверждении Соглашения с приложением документов, предусмотренных статьёй 158 Закона о банкротстве (текст Соглашения, протокол собрания кредиторов, список известных кредиторов с адресами и суммами, реестр требований кредиторов, документы о погашении требований первой и второй очереди и текущих платежей, [письменные возражения кредиторов, голосовавших против]), подаётся в Арбитражный суд [наименование] [Должником / финансовым управляющим] не позднее пяти дней с даты заключения Соглашения. Приложения: № 1 — график погашения; № 2 — реквизиты Кредиторов.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Должник:</w:t>
        <w:tab/>
        <w:tab/>
        <w:tab/>
        <w:tab/>
        <w:tab/>
        <w:t>__________________ / [Ф. И. О.]</w:t>
        <w:br/>
        <w:br/>
        <w:t>От конкурсных кредиторов — представитель собрания кредиторов:</w:t>
        <w:tab/>
        <w:t>__________________ / [Ф. И. О.]</w:t>
        <w:br/>
        <w:br/>
        <w:t>[Третье лицо:</w:t>
        <w:tab/>
        <w:tab/>
        <w:tab/>
        <w:tab/>
        <w:t>__________________ / [Ф. И. О., должность]]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Мировое соглашение утверждается судом только после погашения требований первой и второй очереди и текущих платежей (п. 1 ст. 158); за заключение должны проголосовать большинство от общего числа голосов реестра и все залоговые кредиторы (п. 2 ст. 150).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Неденежные условия и скидки по санкциям допустимы только с согласия конкретного кредитора; условия для голосовавших против не могут быть хуже (п. 1, 3 ст. 156). Проценты по ключевой ставке начисляются по умолчанию (п. 2 ст. 156) — отказ от них фиксируйте прямо.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 утверждением соглашения производство прекращается, полномочия финансового управляющего прекращаются, а при нарушении — дело возобновляется и гражданин сразу признаётся банкротом с введением реализации (п. 7 ст. 213.31).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