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/ мирового судьи судебного участка № __]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дела]</w:t>
      </w:r>
      <w:r>
        <w:rPr>
          <w:rFonts w:ascii="Times New Roman" w:hAnsi="Times New Roman"/>
          <w:b w:val="0"/>
          <w:i w:val="0"/>
          <w:sz w:val="24"/>
        </w:rPr>
        <w:br/>
        <w:t>Судья: [Ф. И. О. судьи]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родитель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совершеннолетний сын (дочь)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ОТЗЫВ НА 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взыскании алиментов на содержание нетрудоспособного родителя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Позиция ответчика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производстве суда находится гражданское дело № [номер] по исковому заявлению [Ф. И. О. истца] к [Ф. И. О. ответчика] о взыскании с ответчика алиментов на содержание истца в твёрдой денежной сумме [сумма] рублей ежемесячно. Копию искового заявления с приложениями ответчик получил «[дата]». Ответчик исковые требования не признаёт [в полном объёме / в части: указать] по основаниям, изложенным ниже. Отзыв представляется в порядке статьи 149 Гражданского процессуального кодекса Российской Федерации (далее — ГПК РФ), по которой ответчик при подготовке дела представляет истцу и суду письменные возражения и доказательства в их обоснование.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Обязанность доказать основания иска лежит на истце.</w:t>
      </w:r>
      <w:r>
        <w:rPr>
          <w:rFonts w:ascii="Times New Roman" w:hAnsi="Times New Roman"/>
          <w:b w:val="0"/>
          <w:i w:val="0"/>
          <w:sz w:val="24"/>
        </w:rPr>
        <w:t xml:space="preserve"> В силу части 1 статьи 12 ГПК РФ «Правосудие по гражданским делам осуществляется на основе состязательности и равноправия сторон.»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Таким образом, не ответчик должен опровергать иск, а истец — доказать каждое обстоятельство, на котором основаны его требования. Сомнения и пробелы в доказательствах истца толкуются не в его пользу.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Возражения по существу иска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Алименты родителю положены лишь при одновременной нетрудоспособности и нуждаемости.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87 Семейного кодекса Российской Федерации (далее — СК РФ) установлено: «Трудоспособные совершеннолетние дети обязаны содержать своих нетрудоспособных нуждающихся в помощи родителей и заботиться о них.» Оба условия должен доказать истец. Нуждаемость означает, что собственных доходов и имущества недостаточно для обеспечения жизненно необходимых потребностей — питания, лекарств, оплаты жилья.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Истец не является нуждающимся.</w:t>
      </w:r>
      <w:r>
        <w:rPr>
          <w:rFonts w:ascii="Times New Roman" w:hAnsi="Times New Roman"/>
          <w:b w:val="0"/>
          <w:i w:val="0"/>
          <w:sz w:val="24"/>
        </w:rPr>
        <w:t xml:space="preserve"> Истец получает пенсию [сумма] рублей [и ЕДВ, доплаты, выплаты по инвалидности] — это выше величины прожиточного минимума для пенсионеров в [регион] ([сумма] рублей). Истец имеет в собственности [квартиру, дачу, автомобиль, сдаёт жильё в аренду, получает доход от __], проживает [с супругом, имеющим доход]. Заявленные расходы [на лекарства, санаторий, ремонт] не подтверждены назначениями врача и чеками либо не являются жизненно необходимыми.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Истец уклонялся от родительских обязанностей — ответчик подлежит освобождению от уплаты алиментов.</w:t>
      </w:r>
      <w:r>
        <w:rPr>
          <w:rFonts w:ascii="Times New Roman" w:hAnsi="Times New Roman"/>
          <w:b w:val="0"/>
          <w:i w:val="0"/>
          <w:sz w:val="24"/>
        </w:rPr>
        <w:t xml:space="preserve"> Пунктом 5 статьи 87 СК РФ установлено: «Дети могут быть освобождены от обязанности по содержанию своих нетрудоспособных нуждающихся в помощи родителей, если судом будет установлено, что родители уклонялись от выполнения обязанностей родителей.» «Дети освобождаются от уплаты алиментов родителям, лишенным родительских прав.» С [__] лет ответчик воспитывался [матерью / бабушкой / в детском доме]; истец [не участвовал в его воспитании и содержании, алименты не платил — задолженность по исполнительному производству № __ / злоупотреблял алкоголем, применял насилие / был лишён родительских прав решением от «[дата]»]. Это подтверждается [справкой ФССП, решением суда, показаниями свидетелей, документами школы]. Уклонение от обязанностей родителя установлено и при отсутствии формального лишения родительских прав.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Материальное и семейное положение ответчика не позволяет платить заявленную сумму.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87 СК РФ установлено: «Размер алиментов, взыскиваемых с каждого из детей, определяется судом исходя из материального и семейного положения родителей и детей и других заслуживающих внимания интересов сторон в твердой денежной сумме, подлежащей уплате ежемесячно.» Доход ответчика [сумма] рублей в месяц; на его иждивении [несовершеннолетние дети, неработающий супруг]; ответчик выплачивает [ипотеку, алименты на детей от другого брака] — общий размер обязательных платежей [сумма] рублей.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Должны быть учтены другие дети истца.</w:t>
      </w:r>
      <w:r>
        <w:rPr>
          <w:rFonts w:ascii="Times New Roman" w:hAnsi="Times New Roman"/>
          <w:b w:val="0"/>
          <w:i w:val="0"/>
          <w:sz w:val="24"/>
        </w:rPr>
        <w:t xml:space="preserve"> Пунктом 4 статьи 87 СК РФ установлено: «При определении размера алиментов суд вправе учесть всех трудоспособных совершеннолетних детей данного родителя независимо от того, предъявлено требование ко всем детям, к одному из них или к нескольким из них.» У истца есть [другие совершеннолетние трудоспособные дети: Ф. И. О.], к которым он требований не предъявил. Ответчик просит привлечь их к участию в деле в качестве соответчиков [либо учесть их при определении размера].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Алименты — с момента обращения в суд.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107 СК РФ установлено: «Алименты присуждаются с момента обращения в суд.» «Алименты за прошедший период могут быть взысканы в пределах трехлетнего срока с момента обращения в суд, если судом установлено, что до обращения в суд принимались меры к получению средств на содержание, но алименты не были получены вследствие уклонения лица, обязанного уплачивать алименты, от их уплаты.» До подачи иска истец к ответчику за помощью не обращался, оснований для взыскания за прошлое нет.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Доказательства истца не подтверждают его доводов.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67 ГПК РФ установлено: «Суд оценивает относимость, допустимость, достоверность каждого доказательства в отдельности, а также достаточность и взаимную связь доказательств в их совокупности.» Согласно части 7 той же статьи «Суд не может считать доказанными обстоятельства, подтверждаемые только копией документа или иного письменного доказательства, если утрачен и не передан суду оригинал документа, и представленные каждой из спорящих сторон копии этого документа не тождественны между собой, и невозможно установить подлинное содержание оригинала документа с помощью других доказательств.» Справки о расходах и медицинские документы, приложенные истцом, [не относятся к предмету спора / представлены в копиях, подлинники отсутствуют / противоречат друг другу: указать конкретно, какой документ и чем он плох]. Ответчик просит суд обязать истца представить подлинники документов, на которые он ссылается.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Поскольку требования истца не подлежат удовлетворению, оснований для возмещения ему судебных расходов нет; напротив, расходы ответчика подлежат взысканию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100 ГПК РФ установлено: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 Заявленные истцом расходы на представителя в сумме [сумма] рублей [чрезмерны: дело несложное, по нему проведено [__] заседание(-я), объём документов небольшой, стоимость не соответствует ценам на аналогичные услуги в регионе / не подтверждены: нет акта выполненных работ и доказательств оплаты]. При частичном удовлетворении иска расходы подлежат распределению пропорционально удовлетворённой части (часть 1 статьи 98 ГПК РФ). Ответчик понёс расходы на представителя в размере [сумма] рублей (договор от «[дата]», квитанция) и просит взыскать их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87, 107 СК РФ, статьями 12, 56, 149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Отказать [Ф. И. О. истца] в удовлетворении исковых требований о взыскании алиментов на содержание родителя к [Ф. И. О. ответчика] в полном объёме.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Освободить ответчика от обязанности по содержанию истца на основании пункта 5 статьи 87 СК РФ.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[При частичном удовлетворении:] Определить размер алиментов в твёрдой денежной сумме [сумма] рублей с учётом материального положения ответчика и наличия других детей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4. Взыскать с [Ф. И. О. истца] в пользу [Ф. И. О. ответчика] судебные расходы: на оплату услуг представителя в размере [сумма] рублей, почтовые расходы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(вручение) копии отзыва истцу и другим лицам, участвующим в деле.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Доказательства уклонения истца от родительских обязанностей (справка ФССП о долге по алиментам, решение суда, показания свидетелей, документы школы).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Сведения о доходах и имуществе истца (ответ ПФР/СФР о размере пенсии, выписки ЕГРН) — либо ходатайство об их истребовании.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Справка о доходах ответчика, свидетельства о рождении его детей, кредитные договоры.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Сведения о других детях истца.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Документы о расходах ответчика на представителя (договор, акт, квитанция) [если заявлены].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Копия доверенности представителя [если отзыв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Самый сильный довод — уклонение родителя от обязанностей в детстве ответчика (п. 5 ст. 87 СК РФ): справка о долге по алиментам, показания родственников, учителей.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Если доходов и имущества истца у вас нет, заявите ходатайство об их истребовании (ст. 57 ГПК РФ): пенсия выше прожиточного минимума часто означает отсутствие нуждаемости.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Истец по искам о взыскании алиментов освобождён от госпошлины (подп. 2 п. 1 ст. 333.36 НК РФ); при отказе в иске ваши расходы на представителя всё равно можно взыскать (ст. 98, 100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Отзыв подают в суд и направляют истцу до предварительного заседания или в срок, установленный судьёй при подготовке дела (статьи 149, 150 ГПК РФ); в упрощённом производстве — в срок из определения суда (статья 232.3 ГПК РФ). Подать можно лично, почтой или через ГАС «Правосудие» / Госуслуги.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Оставьте в отзыве только доводы, которые подтверждаются вашими документами и подходят к вашей ситуации: лишние и неподтверждённые возражения ослабляют позицию. Шаблон содержит максимальный набор доводов — выберите нужные.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13.10.2026).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