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гражданин / индивидуальный предприниматель / организация</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автор публикации (отзыва) / владелец сайта</w:t>
      </w:r>
      <w:r>
        <w:rPr>
          <w:rFonts w:ascii="Times New Roman" w:hAnsi="Times New Roman"/>
          <w:b w:val="0"/>
          <w:i w:val="0"/>
          <w:sz w:val="24"/>
        </w:rPr>
        <w:br/>
        <w:t>[Ф. И. О.]</w:t>
      </w:r>
      <w:r>
        <w:rPr>
          <w:rFonts w:ascii="Times New Roman" w:hAnsi="Times New Roman"/>
          <w:b w:val="0"/>
          <w:i w:val="0"/>
          <w:sz w:val="24"/>
        </w:rPr>
        <w:br/>
        <w:t>адрес: [место жительства]</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об удалении сведений из сети «Интернет» и их опровержении</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признании не соответствующими действительности и порочащими сведений, размещённых «[дата]» на [сайте / странице социальной сети / сервисе отзывов] по адресу [URL], об их удалении, опровержении и о компенсации морального вреда [и убытков].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Истец должен доказать распространение именно ответчиком и порочащий характер сведений.</w:t>
      </w:r>
      <w:r>
        <w:rPr>
          <w:rFonts w:ascii="Times New Roman" w:hAnsi="Times New Roman"/>
          <w:b w:val="0"/>
          <w:i w:val="0"/>
          <w:sz w:val="24"/>
        </w:rPr>
        <w:t xml:space="preserve"> В пункте 7 постановления Пленума Верховного Суда РФ от 24.02.2005 № 3 «О судебной практике по делам о защите чести и достоинства граждан, а также деловой репутации граждан и юридических лиц» (далее — постановление Пленума № 3) разъяснено: «По делам данной категории необходимо иметь в виду, что обстоятельствами, имеющими в силу статьи 152 Гражданского кодекса Российской Федерации значение для дела, которые должны быть определены судьей при принятии искового заявления и подготовке дела к судебному разбирательству, а также в ходе судебного разбирательства, являются: факт распространения ответчиком сведений об истце, порочащий характер этих сведений и несоответствие их действительности. При отсутствии хотя бы одного из указанных обстоятельств иск не может быть удовлетворен судом.» «Под распространением сведений, порочащих честь и достоинство граждан или деловую репутацию граждан и юридических лиц, следует понимать опубликование таких сведений в печати, трансляцию по радио и телевидению, демонстрацию в кинохроникальных программах и других средствах массовой информации, распространение в сети Интернет, а также с использованием иных средств телекоммуникационной связи, изложение в служебных характеристиках, публичных выступлениях, заявлениях, адресованных должностным лицам, или сообщение в той или иной, в том числе устной, форме хотя бы одному лицу. Сообщение таких сведений лицу, которого они касаются, не может признаваться их распространением, если лицом, сообщившим данные сведения, были приняты достаточные меры конфиденциальности, с тем, чтобы они не стали известными третьим лицам.» В пункте 9 того же постановления: «В силу пункта 1 статьи 152 Гражданского кодекса Российской Федерации обязанность доказывать соответствие действительности распространенных сведений лежит на ответчике. Истец обязан доказать факт распространения сведений лицом, к которому предъявлен иск, а также порочащий характер этих сведений.»</w:t>
      </w:r>
    </w:p>
    <w:p>
      <w:pPr>
        <w:spacing w:after="120" w:line="276" w:lineRule="auto"/>
        <w:ind w:firstLine="709"/>
        <w:jc w:val="both"/>
      </w:pPr>
      <w:r>
        <w:rPr>
          <w:rFonts w:ascii="Times New Roman" w:hAnsi="Times New Roman"/>
          <w:b/>
          <w:i w:val="0"/>
          <w:sz w:val="24"/>
        </w:rPr>
        <w:t>Отзыв о товаре или услуге — оценочное мнение потребителя.</w:t>
      </w:r>
      <w:r>
        <w:rPr>
          <w:rFonts w:ascii="Times New Roman" w:hAnsi="Times New Roman"/>
          <w:b w:val="0"/>
          <w:i w:val="0"/>
          <w:sz w:val="24"/>
        </w:rPr>
        <w:t xml:space="preserve"> Частью 1 статьи 29 Конституции РФ гарантировано: «Каждому гарантируется свобода мысли и слова.» В пункте 9 постановления Пленума № 3 разъяснено: «По смыслу статьи 29 Конституции Российской Федерации, статьи 19 Международного пакта о гражданских и политических правах от 16 декабря 1966 года, гарантирующих каждому право на свободу мысли и слова, а также на свободу массовой информации, при рассмотрении дел о защите чести, достоинства и деловой репутации судам следует различать имеющие место утверждения о фактах, соответствие действительности которых можно проверить, и оценочные суждения, мнения, убеждения, которые не являются предметом судебной защиты в порядке статьи 152 Гражданского кодекса Российской Федерации, поскольку, являясь выражением субъективного мнения и взглядов ответчика, не могут быть проверены на предмет соответствия их действительности.» Фразы, на которые ссылается истец, [«__», «__»], выражают субъективную оценку ответчиком [качества услуг истца / его поведения / ситуации] и не могут быть проверены на соответствие действительности; они не содержат утверждений о совершении истцом конкретных действий в конкретное время. Такие суждения не являются предметом защиты по статье 152 ГК РФ. Частью 4 статьи 29 Конституции РФ: «Каждый имеет право свободно искать, получать, передавать, производить и распространять информацию любым законным способом. Перечень сведений, составляющих государственную тайну, определяется федеральным законом.» Отзыв ответчика описывает его личный опыт обращения к истцу [«__», «__»] и его впечатления; он адресован другим потребителям и отражает реальную ситуацию, а не вымышленные факты.</w:t>
      </w:r>
    </w:p>
    <w:p>
      <w:pPr>
        <w:spacing w:after="120" w:line="276" w:lineRule="auto"/>
        <w:ind w:firstLine="709"/>
        <w:jc w:val="both"/>
      </w:pPr>
      <w:r>
        <w:rPr>
          <w:rFonts w:ascii="Times New Roman" w:hAnsi="Times New Roman"/>
          <w:b/>
          <w:i w:val="0"/>
          <w:sz w:val="24"/>
        </w:rPr>
        <w:t>Сведения соответствуют действительности.</w:t>
      </w:r>
      <w:r>
        <w:rPr>
          <w:rFonts w:ascii="Times New Roman" w:hAnsi="Times New Roman"/>
          <w:b w:val="0"/>
          <w:i w:val="0"/>
          <w:sz w:val="24"/>
        </w:rPr>
        <w:t xml:space="preserve"> В пункте 7 постановления Пленума № 3: «Не соответствующими действительности сведениями являются утверждения о фактах или событиях, которые не имели места в реальности во время, к которому относятся оспариваемые сведения. Не могут рассматриваться как не соответствующие действительности сведения, содержащиеся в судебных решениях и приговорах, постановлениях органов предварительного следствия и других процессуальных или иных официальных документах, для обжалования и оспаривания которых предусмотрен иной установленный законами судебный порядок (например, не могут быть опровергнуты в порядке статьи 152 Гражданского кодекса Российской Федерации сведения, изложенные в приказе об увольнении, поскольку такой приказ может быть оспорен только в порядке, предусмотренном Трудовым кодексом Российской Федерации).» Изложенные ответчиком факты [имели место: подтверждаются [договором, перепиской, актом, видеозаписью, показаниями свидетелей, решением суда по делу № __, постановлением [органа] от «[дата]»]]. Поскольку сведения правдивы, требования об опровержении и компенсации морального вреда по статье 152 ГК РФ удовлетворены быть не могут.</w:t>
      </w:r>
    </w:p>
    <w:p>
      <w:pPr>
        <w:spacing w:after="120" w:line="276" w:lineRule="auto"/>
        <w:ind w:firstLine="709"/>
        <w:jc w:val="both"/>
      </w:pPr>
      <w:r>
        <w:rPr>
          <w:rFonts w:ascii="Times New Roman" w:hAnsi="Times New Roman"/>
          <w:b/>
          <w:i w:val="0"/>
          <w:sz w:val="24"/>
        </w:rPr>
        <w:t>Если субъективное мнение и резкое, это не основание для удаления.</w:t>
      </w:r>
      <w:r>
        <w:rPr>
          <w:rFonts w:ascii="Times New Roman" w:hAnsi="Times New Roman"/>
          <w:b w:val="0"/>
          <w:i w:val="0"/>
          <w:sz w:val="24"/>
        </w:rPr>
        <w:t xml:space="preserve"> В пункте 9 постановления Пленума № 3: «Если субъективное мнение было высказано в оскорбительной форме, унижающей честь, достоинство или деловую репутацию истца, на ответчика может быть возложена обязанность компенсации морального вреда, причиненного истцу оскорблением (статья 130 Уголовного кодекса Российской Федерации, статьи 150, 151 Гражданского кодекса Российской Федерации).» Отзыв ответчика не содержит нецензурной лексики и оскорбительных выражений; [резкость формулировок [«ужасный сервис»] — допустимая форма выражения неудовлетворённости].</w:t>
      </w:r>
    </w:p>
    <w:p>
      <w:pPr>
        <w:spacing w:after="120" w:line="276" w:lineRule="auto"/>
        <w:ind w:firstLine="709"/>
        <w:jc w:val="both"/>
      </w:pPr>
      <w:r>
        <w:rPr>
          <w:rFonts w:ascii="Times New Roman" w:hAnsi="Times New Roman"/>
          <w:b/>
          <w:i w:val="0"/>
          <w:sz w:val="24"/>
        </w:rPr>
        <w:t>[Если истец — организация.] Компенсация морального вреда юридическому лицу не положена.</w:t>
      </w:r>
      <w:r>
        <w:rPr>
          <w:rFonts w:ascii="Times New Roman" w:hAnsi="Times New Roman"/>
          <w:b w:val="0"/>
          <w:i w:val="0"/>
          <w:sz w:val="24"/>
        </w:rPr>
        <w:t xml:space="preserve"> Пунктом 11 статьи 152 ГК РФ: «Правила настоящей статьи о защите деловой репутации гражданина, за исключением положений о компенсации морального вреда, соответственно применяются к защите деловой репутации юридического лица.» [Требование о «компенсации репутационного вреда» без доказанных убытков удовлетворено быть не может.]</w:t>
      </w:r>
    </w:p>
    <w:p>
      <w:pPr>
        <w:spacing w:after="120" w:line="276" w:lineRule="auto"/>
        <w:ind w:firstLine="709"/>
        <w:jc w:val="both"/>
      </w:pPr>
      <w:r>
        <w:rPr>
          <w:rFonts w:ascii="Times New Roman" w:hAnsi="Times New Roman"/>
          <w:b/>
          <w:i w:val="0"/>
          <w:sz w:val="24"/>
        </w:rPr>
        <w:t>Убытки не доказаны.</w:t>
      </w:r>
      <w:r>
        <w:rPr>
          <w:rFonts w:ascii="Times New Roman" w:hAnsi="Times New Roman"/>
          <w:b w:val="0"/>
          <w:i w:val="0"/>
          <w:sz w:val="24"/>
        </w:rPr>
        <w:t xml:space="preserve"> Пунктом 9 статьи 152 ГК РФ: «Гражданин, в отношении которого распространены сведения, порочащие его честь, достоинство или деловую репутацию, наряду с опровержением таких сведений или опубликованием своего ответа вправе требовать возмещения убытков и компенсации морального вреда, причиненных распространением таких сведений.» Истец не доказал ни снижения выручки, ни причинной связи между отзывом и [отказом клиентов]: [выручка за спорный период не снижалась / отказы клиентов объясняются иными причинами — сезонностью, ростом цен].</w:t>
      </w:r>
    </w:p>
    <w:p>
      <w:pPr>
        <w:spacing w:after="120" w:line="276" w:lineRule="auto"/>
        <w:ind w:firstLine="709"/>
        <w:jc w:val="both"/>
      </w:pPr>
      <w:r>
        <w:rPr>
          <w:rFonts w:ascii="Times New Roman" w:hAnsi="Times New Roman"/>
          <w:b/>
          <w:i w:val="0"/>
          <w:sz w:val="24"/>
        </w:rPr>
        <w:t>[Для владельца сайта.] Ответчик не автор и не распространитель.</w:t>
      </w:r>
      <w:r>
        <w:rPr>
          <w:rFonts w:ascii="Times New Roman" w:hAnsi="Times New Roman"/>
          <w:b w:val="0"/>
          <w:i w:val="0"/>
          <w:sz w:val="24"/>
        </w:rPr>
        <w:t xml:space="preserve"> [Отзыв размещён пользователем «__»; ответчик как владелец площадки содержание не создавал и не редактировал. По требованию истца отзыв [скрыт / направлен автору].] [Сайт не зарегистрирован как СМИ, поэтому правила о редакции СМИ, указанные в абзаце третьем пункта 7 постановления Пленума № 3, не применяются: «Судам следует иметь в виду, что в случае, если не соответствующие действительности порочащие сведения были размещены в сети Интернет на информационном ресурсе, зарегистрированном в установленном законом порядке в качестве средства массовой информации, при рассмотрении иска о защите чести, достоинства и деловой репутации необходимо руководствоваться нормами, относящимися к средствам массовой информации.»]</w:t>
      </w:r>
    </w:p>
    <w:p>
      <w:pPr>
        <w:spacing w:after="120" w:line="276" w:lineRule="auto"/>
        <w:ind w:firstLine="709"/>
        <w:jc w:val="both"/>
      </w:pPr>
      <w:r>
        <w:rPr>
          <w:rFonts w:ascii="Times New Roman" w:hAnsi="Times New Roman"/>
          <w:b/>
          <w:i w:val="0"/>
          <w:sz w:val="24"/>
        </w:rPr>
        <w:t>Требование об удалении исполнено или неконкретно.</w:t>
      </w:r>
      <w:r>
        <w:rPr>
          <w:rFonts w:ascii="Times New Roman" w:hAnsi="Times New Roman"/>
          <w:b w:val="0"/>
          <w:i w:val="0"/>
          <w:sz w:val="24"/>
        </w:rPr>
        <w:t xml:space="preserve"> Пунктом 5 статьи 152 ГК РФ: «Если сведения, порочащие честь, достоинство или деловую репутацию гражданина, оказались после их распространения доступными в сети "Интернет", гражданин вправе требовать удаления соответствующей информации, а также опровержения указанных сведений способом, обеспечивающим доведение опровержения до пользователей сети "Интернет".» [Отзыв удалён «[дата]».] Требование удалить «все отзывы ответчика» не указывает конкретных сведений и неисполнимо.</w:t>
      </w:r>
    </w:p>
    <w:p>
      <w:pPr>
        <w:spacing w:after="120" w:line="276" w:lineRule="auto"/>
        <w:ind w:firstLine="709"/>
        <w:jc w:val="both"/>
      </w:pPr>
      <w:r>
        <w:rPr>
          <w:rFonts w:ascii="Times New Roman" w:hAnsi="Times New Roman"/>
          <w:b/>
          <w:i w:val="0"/>
          <w:sz w:val="24"/>
        </w:rPr>
        <w:t>Распространение не подтверждено допустимыми доказательствами.</w:t>
      </w:r>
      <w:r>
        <w:rPr>
          <w:rFonts w:ascii="Times New Roman" w:hAnsi="Times New Roman"/>
          <w:b w:val="0"/>
          <w:i w:val="0"/>
          <w:sz w:val="24"/>
        </w:rPr>
        <w:t xml:space="preserve"> Частью 3 статьи 67 ГПК РФ установлено: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Согласно части 7 той же статьи «Суд не может считать доказанными обстоятельства, подтверждаемые только копией документа или иного письменного доказательства, если утрачен и не передан суду оригинал документа, и представленные каждой из спорящих сторон копии этого документа не тождественны между собой, и невозможно установить подлинное содержание оригинала документа с помощью других доказательств.» Скриншоты, распечатки страниц и копии переписки без нотариального протокола осмотра [не относятся к предмету спора / представлены в копиях, подлинники отсутствуют / противоречат друг другу: указать конкретно, какой документ и чем он плох]. Ответчик просит суд обязать истца представить подлинники документов, на которые он ссылается. [По скриншотам нельзя установить адрес страницы, дату размещения и принадлежность аккаунта ответчику; ответчик отрицает, что аккаунт «__» принадлежит ему.]</w:t>
      </w:r>
    </w:p>
    <w:p>
      <w:pPr>
        <w:spacing w:after="120" w:line="276" w:lineRule="auto"/>
        <w:ind w:firstLine="709"/>
        <w:jc w:val="both"/>
      </w:pPr>
      <w:r>
        <w:rPr>
          <w:rFonts w:ascii="Times New Roman" w:hAnsi="Times New Roman"/>
          <w:b/>
          <w:i w:val="0"/>
          <w:sz w:val="24"/>
        </w:rPr>
        <w:t>Лингвистическая экспертиза — с вопросами ответчика.</w:t>
      </w:r>
      <w:r>
        <w:rPr>
          <w:rFonts w:ascii="Times New Roman" w:hAnsi="Times New Roman"/>
          <w:b w:val="0"/>
          <w:i w:val="0"/>
          <w:sz w:val="24"/>
        </w:rPr>
        <w:t xml:space="preserve"> Частью 1 статьи 79 ГПК РФ: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 Частью 2 той же статьи: «Каждая из сторон и другие лица, участвующие в деле, вправе представить суду вопросы, подлежащие разрешению при проведении экспертизы. Окончательный круг вопросов, по которым требуется заключение эксперта, определяется судом. Отклонение предложенных вопросов суд обязан мотивировать.» Ответчик просит поставить вопросы: является ли каждое из спорных высказываний утверждением о фактах, которое можно проверить, или оценочным суждением, мнением; содержит ли оно негативные сведения именно об истце; выражено ли оно в неприличной форме. Заключение специалиста, представленное истцом и полученное без участия ответчика, судебной экспертизой не является.</w:t>
      </w:r>
    </w:p>
    <w:p>
      <w:pPr>
        <w:spacing w:after="120" w:line="276" w:lineRule="auto"/>
        <w:ind w:firstLine="709"/>
        <w:jc w:val="both"/>
      </w:pPr>
      <w:r>
        <w:rPr>
          <w:rFonts w:ascii="Times New Roman" w:hAnsi="Times New Roman"/>
          <w:b/>
          <w:i w:val="0"/>
          <w:sz w:val="24"/>
        </w:rPr>
        <w:t>Размер компенсации морального вреда завышен.</w:t>
      </w:r>
      <w:r>
        <w:rPr>
          <w:rFonts w:ascii="Times New Roman" w:hAnsi="Times New Roman"/>
          <w:b w:val="0"/>
          <w:i w:val="0"/>
          <w:sz w:val="24"/>
        </w:rPr>
        <w:t xml:space="preserve"> Статьёй 151 ГК РФ: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 Пунктом 2 статьи 1101 ГК РФ: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 Истец не представил доказательств физических или нравственных страданий [обращения к врачу, ухудшения здоровья, последствий в работе]; [сведения стали известны узкому кругу лиц — [__] читателей, публикация удалена «[дата]»]; ответчик [не имеет постоянного дохода / имеет на иждивении [__]]. Заявленная сумма [сумма] рублей не отвечает требованиям разумности и справедливости.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151, 152 ГК РФ, статьёй 29 Конституции РФ, постановлением Пленума ВС РФ № 3, статьями 12, 56, 79,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признании сведений порочащими, их удалении, опровержении, компенсации морального вреда и убытков к [Ф. И. О. ответчика] в полном объёме.</w:t>
      </w:r>
    </w:p>
    <w:p>
      <w:pPr>
        <w:spacing w:after="120" w:line="276" w:lineRule="auto"/>
        <w:ind w:firstLine="709"/>
        <w:jc w:val="both"/>
      </w:pPr>
      <w:r>
        <w:rPr>
          <w:rFonts w:ascii="Times New Roman" w:hAnsi="Times New Roman"/>
          <w:b w:val="0"/>
          <w:i w:val="0"/>
          <w:sz w:val="24"/>
        </w:rPr>
        <w:t>2. Назначить лингвистическую экспертизу с вопросами ответчика.</w:t>
      </w:r>
    </w:p>
    <w:p>
      <w:pPr>
        <w:spacing w:after="120" w:line="276" w:lineRule="auto"/>
        <w:ind w:firstLine="709"/>
        <w:jc w:val="both"/>
      </w:pPr>
      <w:r>
        <w:rPr>
          <w:rFonts w:ascii="Times New Roman" w:hAnsi="Times New Roman"/>
          <w:b w:val="0"/>
          <w:i w:val="0"/>
          <w:sz w:val="24"/>
        </w:rPr>
        <w:t>3.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Доказательства обстоятельств, изложенных в отзыве (договор, чек, переписка с истцом, фото товара, претензия).</w:t>
      </w:r>
    </w:p>
    <w:p>
      <w:pPr>
        <w:spacing w:after="40" w:line="276" w:lineRule="auto"/>
        <w:jc w:val="left"/>
      </w:pPr>
      <w:r>
        <w:rPr>
          <w:rFonts w:ascii="Times New Roman" w:hAnsi="Times New Roman"/>
          <w:b w:val="0"/>
          <w:i w:val="0"/>
          <w:sz w:val="24"/>
        </w:rPr>
        <w:t>3. Доказательства удаления (скрытия) публикации [если было].</w:t>
      </w:r>
    </w:p>
    <w:p>
      <w:pPr>
        <w:spacing w:after="40" w:line="276" w:lineRule="auto"/>
        <w:jc w:val="left"/>
      </w:pPr>
      <w:r>
        <w:rPr>
          <w:rFonts w:ascii="Times New Roman" w:hAnsi="Times New Roman"/>
          <w:b w:val="0"/>
          <w:i w:val="0"/>
          <w:sz w:val="24"/>
        </w:rPr>
        <w:t>4. Сведения о том, что сайт не является СМИ / ответчик не автор [для владельца площадки].</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6.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Сохраните договор, чек и переписку с истцом: отзыв, описывающий реальный опыт, защищён как мнение потребителя.</w:t>
      </w:r>
    </w:p>
    <w:p>
      <w:pPr>
        <w:spacing w:after="40" w:line="276" w:lineRule="auto"/>
        <w:jc w:val="both"/>
      </w:pPr>
      <w:r>
        <w:rPr>
          <w:rFonts w:ascii="Times New Roman" w:hAnsi="Times New Roman"/>
          <w:b w:val="0"/>
          <w:i/>
          <w:sz w:val="24"/>
        </w:rPr>
        <w:t>— Организации компенсация морального вреда не положена (п. 11 ст. 152 ГК РФ) — только убытки, которые нужно доказать.</w:t>
      </w:r>
    </w:p>
    <w:p>
      <w:pPr>
        <w:spacing w:after="40" w:line="276" w:lineRule="auto"/>
        <w:jc w:val="both"/>
      </w:pPr>
      <w:r>
        <w:rPr>
          <w:rFonts w:ascii="Times New Roman" w:hAnsi="Times New Roman"/>
          <w:b w:val="0"/>
          <w:i/>
          <w:sz w:val="24"/>
        </w:rPr>
        <w:t>— Если отзыв содержит неточные факты, исправьте или удалите их до суда: это снизит риск и расходы.</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