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разделе наследственного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разделе наследственного имущества после смерти [Ф. И. О. наследодателя] — [квартиры по адресу __, автомобиля __, иного имущества] — с передачей [имущества] истцу и выплатой ответчику компенсации.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Наследники — сособственники, раздел производится по правилам о долевой собственности с учётом особых норм ГК РФ.</w:t>
      </w:r>
      <w:r>
        <w:rPr>
          <w:rFonts w:ascii="Times New Roman" w:hAnsi="Times New Roman"/>
          <w:b w:val="0"/>
          <w:i w:val="0"/>
          <w:sz w:val="24"/>
        </w:rPr>
        <w:t xml:space="preserve"> Статьёй 1164 Гражданского кодекса Российской Федерации (далее — ГК РФ) установлено: «При наследовании по закону, если наследственное имущество переходит к двум или нескольким наследникам, и при наследовании по завещанию, если оно завещано двум или нескольким наследникам без указания наследуемого каждым из них конкретного имущества, наследственное имущество поступает со дня открытия наследства в общую долевую собственность наследников.» «К общей собственности наследников на наследственное имущество применяются положения главы 16 настоящего Кодекса об общей долевой собственности с учетом правил статей 1165 - 1170 настоящего Кодекса. Однако при разделе наследственного имущества правила статей 1168 - 1170 настоящего Кодекса применяются в течение трех лет со дня открытия наследства.» Ответчик не возражает против раздела, но возражает против предложенного истцом варианта.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ответчика преимущественное право на получение спорного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1168 ГК РФ установлено: «Наследник, обладавший совместно с наследодателем правом общей собственности на неделимую вещь (статья 133), доля в праве на которую входит в состав наследства, имеет при разделе наследства преимущественное право на получение в счет своей наследственной доли вещи, находившейся в общей собственности, перед наследниками, которые ранее не являлись участниками общей собственности, независимо от того, пользовались они этой вещью или нет.» Пунктом 2 той же статьи: «Наследник, постоянно пользовавшийся неделимой вещью (статья 133), входящей в состав наследства, имеет при разделе наследства преимущественное право на получение в счет своей наследственной доли этой вещи перед наследниками, не пользовавшимися этой вещью и не являвшимися ранее участниками общей собственности на нее.» Пунктом 3: «Если в состав наследства входит жилое помещение (жилой дом, квартира и тому подобное), раздел которого в натуре невозможен, при разделе наследства наследники, проживавшие в этом жилом помещении ко дню открытия наследства и не имеющие иного жилого помещения, имеют перед другими наследниками, не являющимися собственниками жилого помещения, входящего в состав наследства, преимущественное право на получение в счет их наследственных долей этого жилого помещения.» Ответчик [при жизни наследодателя был сособственником квартиры (1/__ доля с «[дата]») / постоянно пользовался автомобилем / проживал в квартире и не имеет другого жилья], а истец [проживает в собственном жилье, спорным имуществом никогда не пользовался]. Преимущественное право принадлежит ответчику, а не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должна быть реальной и предварительно обеспеченной.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1170 ГК РФ установлено: «Несоразмерность наследственного имущества, о преимущественном праве на получение которого заявляет наследник на основании статьи 1168 или 1169 настоящего Кодекса,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компенсации, в том числе выплатой соответствующей денежной суммы.» Пунктом 2 той же статьи: «Если соглашением между всеми наследниками не установлено иное, осуществление кем-либо из них преимущественного права возможно после предоставления соответствующей компенсации другим наследникам.» Истец не внёс сумму компенсации на депозит суда и не подтвердил наличие средств; предложенная им компенсация [сумма] рублей рассчитана по [кадастровой стоимости / объявлениям] и не соответствует рыночной стоимости доли ответчика.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судебной оценочной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Принудительная выплата компенсации вместо выдела доли допустима лишь при незначительности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установлено: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Доля ответчика [1/2 / 1/3] не является незначительной, в натуре [может быть выделена / ответчик имеет существенный интерес в её использовании: проживает, хранит вещи, планирует проживать]. Без согласия ответчика лишить его доли с выплатой компенсации нельзя.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в течение трёх лет с открытия наследства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[Наследство открылось «[дата]»; раздел затрагивает интересы [несовершеннолетнего наследника / наследника, не принявшего ещё наследство], которые должны быть учтены.]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 раздела ответчика.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предлагает: [передать квартиру ответчику с выплатой истцу компенсации [сумма] рублей / передать автомобиль истцу, квартиру ответчику с взаимозачётом стоимостей / определить порядок пользования квартирой без раздела]. Этот вариант учитывает преимущественное право ответчика и интересы обоих наследников.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Оценка имущества, представленная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252, 1164, 1165, 1168, 1170 ГК РФ, статьями 12, 56, 79,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разделе наследственного имущества по варианту истца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[Встречное требование:] Произвести раздел по варианту ответчика: передать в собственность ответчика [имущество] с выплатой истцу компенсации в размере [сумма] рублей; право собственности истца на долю прекратить после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судебную оценочную экспертизу рыночной стоимости [имущества].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праве общей собственности ответчика с наследодателем / о постоянном пользовании имуществом.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о регистрации ответчика в спорном жилье, сведения об отсутствии у него другого жилья.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Отчёт оценщика [если есть]; ходатайство о судебной экспертизе.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наличии у ответчика средств для выплаты компенсации (выписка, сертификат депозита суда).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Преимущественное право (ст. 1168 ГК РФ) — главный козырь наследника, жившего с наследодателем или бывшего сособственником. Соберите документы о регистрации и пользовании.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Чтобы получить имущество с выплатой компенсации, внесите сумму на депозит суда — без этого суды отказывают.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