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— по месту нахождения земельного участка]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правообладатель земельного участка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правообладатель смежного земельного участка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Третье лицо: </w:t>
      </w:r>
      <w:r>
        <w:rPr>
          <w:rFonts w:ascii="Times New Roman" w:hAnsi="Times New Roman"/>
          <w:b w:val="0"/>
          <w:i w:val="0"/>
          <w:sz w:val="24"/>
        </w:rPr>
        <w:t>Управление Росреестра по [субъект РФ]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об установлении местоположения границ земельного участка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об установлении местоположения смежной границы между земельным участком истца с кадастровым номером [__] и земельным участком ответчика с кадастровым номером [__] по координатам межевого плана от «[дата]».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Ответчик возражал против согласования обоснованно и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39 Федерального закона от 24.07.2007 № 221-ФЗ «О кадастровой деятельности» (далее — Закон № 221-ФЗ) установлено: «Местоположение границ земельных участков подлежит в установленном настоящим Федеральным законом порядке обязательному согласованию (далее - согласование местоположения границ) с лицами, указанными в части 3 настоящей статьи (далее - заинтересованные лица), в случае, если в результате кадастровых работ уточнено местоположение границ земельного участка, в отношении которого выполнялись соответствующие кадастровые работы, или уточнено местоположение границ смежных с ним земельных участков, сведения о которых внесены в Единый государственный реестр недвижимости.» Частью 4 статьи 40 Закона № 221-ФЗ: «Если местоположение соответствующих границ земельных участков не согласовано заинтересованным лицом или его представителем и такое лицо или его представитель представили в письменной форме возражения относительно данного согласования с обоснованием отказа в нем, в акт согласования местоположения границ вносятся записи о содержании указанных возражений. Представленные в письменной форме возражения прилагаются к межевому плану и являются его неотъемлемой частью. В случае, если при согласовании местоположения границ земельного участка в индивидуальном порядке в электронном виде у заинтересованного лица (его представителя) имеются возражения относительно данного согласования, такие возражения, оформленные в виде электронного документа и заверенные усиленной квалифицированной электронной подписью указанного заинтересованного лица (его представителя), прилагаются к соответствующему акту согласования местоположения границ (являются его неотъемлемой частью), при этом в акт согласования местоположения границ земельного участка запись о содержании указанных возражений не вносится.» Ответчик представил кадастровому инженеру письменные возражения от «[дата]», указав, что [предлагаемая граница смещена на [__] м вглубь его участка / проходит через [хозяйственную постройку, колодец, насаждения] ответчика / не соответствует документам]. Возражения приложены к межевому плану. Отказ в согласовании — законное право смежного землепользователя, а не злоупотребление.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Граница определяется прежде всего по документам, а не по желанию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1.1 статьи 43 Федерального закона от 13.07.2015 № 218-ФЗ «О государственной регистрации недвижимости» (далее — Закон № 218-ФЗ) установлено: «При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образовании. В случае отсутствия в указанных документах сведений о местоположении границ земельного участка его границами считаются границы, существующие на местности пятнадцать лет и более. При уточнении границ земельных участков допускается изменение площади такого земельного участка в соответствии с условиями, указанными в пунктах 32 и 32.1 части 1 статьи 26 настоящего Федерального закона. В межевом плане приводится обоснование местоположения уточненных границ земельного участка. При проведении правовой экспертизы документов, представленных для осуществления государственного кадастрового учета, проверка обоснованности местоположения уточненных границ земельного участка, в том числе изменения площади уточненного земельного участка, если такое уточнение местоположения границ земельного участка не приводит к нарушению условий, указанных в пунктах 32, 32.1 и 45 части 1 статьи 26 настоящего Федерального закона, государственным регистратором прав не осуществляется.» Сведения о местоположении границ содержатся в [свидетельстве о праве собственности на землю от «[дата]» с чертежом границ / плане участка, являющемся приложением к постановлению о предоставлении / материалах инвентаризации земель [год] / генеральном плане СНТ]. Предложенный истцом вариант этим документам не соответствует: [ширина участка истца по документам — [__] м, по межевому плану — [__] м; смежная граница смещена на [__] м]. Правило о границах, существующих на местности пятнадцать лет и более, применяется лишь при отсутствии сведений о границах в документах, поэтому к спору оно не применимо.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существования «исторической» границы пятнадцать лет и более.</w:t>
      </w:r>
      <w:r>
        <w:rPr>
          <w:rFonts w:ascii="Times New Roman" w:hAnsi="Times New Roman"/>
          <w:b w:val="0"/>
          <w:i w:val="0"/>
          <w:sz w:val="24"/>
        </w:rPr>
        <w:t xml:space="preserve"> [Забор, на который ссылается истец, установлен им самим в [год] — менее пятнадцати лет назад, что подтверждается [фотографиями, показаниями свидетелей, ортофотопланом [год], на котором забора нет]. До этого граница проходила [по меже / по линии старого забора], что соответствует документам ответчика.] Фактическое землепользование, сложившееся в результате самовольного переноса ограждения, не может служить основанием для установления границы.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Площадь участка истца увеличивается за счёт участка ответчика.</w:t>
      </w:r>
      <w:r>
        <w:rPr>
          <w:rFonts w:ascii="Times New Roman" w:hAnsi="Times New Roman"/>
          <w:b w:val="0"/>
          <w:i w:val="0"/>
          <w:sz w:val="24"/>
        </w:rPr>
        <w:t xml:space="preserve"> По межевому плану истца площадь его участка составляет [__] кв. м вместо [__] кв. м по документам, а площадь участка ответчика уменьшается на [__] кв. м. Уточнение границ не может служить способом приобретения части чужого участка. </w:t>
      </w:r>
      <w:r>
        <w:rPr>
          <w:rFonts w:ascii="Times New Roman" w:hAnsi="Times New Roman"/>
          <w:b/>
          <w:i w:val="0"/>
          <w:sz w:val="24"/>
        </w:rPr>
        <w:t>Земельный участок — индивидуально определённая вещь с границами, описанными в документах.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 Земельного кодекса Российской Федерации (далее — ЗК РФ) установлено: «Земельный участок как объект права собственности и иных предусмотренных настоящим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В случаях и в порядке, которые установлены федеральным законом, могут создаваться искусственные земельные участки.» Характеристики участков сторон определены [правоустанавливающими документами, планами при образовании, сведениями ЕГРН]; именно эти документы, а не пожелания истца, определяют местоположение границ.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Межевой план истца составлен с нарушениями.</w:t>
      </w:r>
      <w:r>
        <w:rPr>
          <w:rFonts w:ascii="Times New Roman" w:hAnsi="Times New Roman"/>
          <w:b w:val="0"/>
          <w:i w:val="0"/>
          <w:sz w:val="24"/>
        </w:rPr>
        <w:t xml:space="preserve"> [Кадастровый инженер не выезжал на местность, координаты определены картометрическим методом с точностью, не соответствующей требованиям для земель населённых пунктов / не учтены сведения о местоположении строений ответчика / в заключении кадастрового инженера отсутствует обоснование местоположения уточнённых границ со ссылкой на документы]. </w:t>
      </w: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Межевой план и заключение кадастрового инженера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Спор о границах разрешается по правилам ЗК РФ — с учётом прав обоих смежных землепользователей.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40 Закона № 221-ФЗ: «Споры, не урегулированные в результате согласования местоположения границ, после оформления акта согласования границ разрешаются в установленном Земельным кодексом Российской Федерации порядке.» Статьёй 64 ЗК РФ: «Земельные споры рассматриваются в судебном порядке.» Суд, разрешая спор, не связан вариантом истца и должен установить границу, соответствующую документам и законным интересам ответчика.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ответчика на свой участок подлежит защите.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62 ЗК РФ: «На основании решения суда лицо, виновное в нарушении прав собственников земельных участков, землепользователей, землевладельцев и арендаторов земельных участков, может быть принуждено к исполнению обязанности в натуре (восстановлению плодородия почв, восстановлению земельных участков в прежних границах, возведению снесенных зданий, строений, сооружений или сносу незаконно возведенных зданий, строений, сооружений, восстановлению межевых и информационных знаков, устранению других земельных правонарушений и исполнению возникших обязательств).» [Если истец в ходе межевания переставил межевые знаки или забор — ответчик вправе требовать восстановления участка в прежних границах (встречный иск).] Статьёй 304 ГК РФ: «Собственник может требовать устранения всяких нарушений его права, хотя бы эти нарушения и не были соединены с лишением владения.»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Ходатайство ответчика по экспертизе.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79 ГПК РФ установлено: 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 Частью 2 той же статьи: «Каждая из сторон и другие лица, участвующие в деле, вправе представить суду вопросы, подлежащие разрешению при проведении экспертизы. Окончательный круг вопросов, по которым требуется заключение эксперта, определяется судом. Отклонение предложенных вопросов суд обязан мотивировать.» Ответчик просит [поставить перед экспертом также вопросы: [__]] / поручить экспертизу [наименование организации, эксперт с допуском кадастрового инженера]; ответчик возражает против кандидатуры, предложенной истцом, поскольку [__]. Заключение кадастрового инженера, подготовленное по заказу истца без участия ответчика и без выезда на местность с поверенным оборудованием, судебной экспертизой не является и оценивается наравне с другими доказательствами. Вопросы эксперту от ответчика: соответствует ли смежная граница по межевому плану истца сведениям правоустанавливающих документов и документов при образовании участков; как изменяются площади участков сторон при варианте истца; каково местоположение смежной границы по документам (координаты характерных точек); когда возведено существующее ограждение.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Истребование доказательств.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57 ГПК РФ установлено: «Доказательства представляются лицами, участвующими в деле. Копии документов, представленных в суд лицом, участвующим в деле, направляются или вручаются им другим лицам, участвующим в деле, если у них эти документы отсутствуют, в том числе в случае подачи в суд искового заявления и приложенных к нему документов в электронном виде.» «Суд вправе предложить лицам, участвующим в деле, представить дополнительные доказательства. В случае, если представление необходимых доказательств для этих лиц затруднительно, суд по их ходатайству оказывает содействие в собирании и истребовании доказательств.» Ответчик ходатайствует об истребовании [из архива Росреестра — землеустроительного (кадастрового) дела на участки сторон / из администрации — документов о предоставлении участков / из БТИ — инвентарных планов], поскольку самостоятельно получить их не может.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[Альтернативно] Встречный вариант границы.</w:t>
      </w:r>
      <w:r>
        <w:rPr>
          <w:rFonts w:ascii="Times New Roman" w:hAnsi="Times New Roman"/>
          <w:b w:val="0"/>
          <w:i w:val="0"/>
          <w:sz w:val="24"/>
        </w:rPr>
        <w:t xml:space="preserve"> Ответчик не возражает против установления смежной границы по координатам характерных точек: [таблица координат по документам / по заключению кадастрового инженера ответчика от «[дата]»], соответствующим правоустанавливающим документам обеих сторон.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6, 62, 64 ЗК РФ, статьями 39, 40 Закона № 221-ФЗ, статьёй 43 Закона № 218-ФЗ, статьёй 304 ГК РФ, статьями 12, 56, 57, 79,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об установлении местоположения смежной границы земельных участков по координатам межевого плана от «[дата]»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[Альтернативно:] Установить местоположение смежной границы между земельными участками с кадастровыми номерами [__] и [__] по координатам характерных точек: [таблица] — в соответствии с правоустанавливающими документами / заключением судебной экспертизы.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Поставить перед судебной землеустроительной экспертизой вопросы ответчика, указанные в отзыве; поручить её проведение [наименование организации].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Истребовать [землеустроительное (кадастровое) дело, документы о предоставлении участков, инвентарные планы] из [наименование органа].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5.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Выписка из ЕГРН на участок ответчика; правоустанавливающие документы с планом (чертежом) границ.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Письменные возражения ответчика при согласовании границ.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Документы о местоположении границы: планы БТИ, материалы инвентаризации, ортофотопланы, фотографии с датами.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Заключение кадастрового инженера ответчика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Ходатайство о назначении экспертизы с вопросами ответчика и об истребовании доказательств.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Главный довод соседа — граница по документам: ч. 1.1 ст. 43 Закона № 218-ФЗ допускает «15 лет на местности» только если в документах нет сведений о границах. Найдите план к свидетельству, материалы инвентаризации, генплан СНТ.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Сравните площади участков по документам и по межевому плану истца: прирост площади истца за ваш счёт — сильный довод.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согласны со смещением в пределах погрешности, предложите свой вариант координат — суд вправе установить границу по варианту ответчика или эксперта.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На требования об установлении границ исковая давность по общему правилу не применяется (ст. 208 ГК РФ), поэтому заявление о давности обычно бесполезно.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Споры о правах на земельные участки и их границах рассматривает районный (городской) суд по месту нахождения участка (ч. 1 ст. 30 ГПК РФ); если иск подан по иным правилам, заявите ходатайство о передаче дела по подсудности.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