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стоимости неотделимых улучшений арендованного помещения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неотделимых улучшений помещения по адресу: [адрес], произведённых арендатором в период действия договора аренды от «[дата]» № [__],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Согласия арендодателя на улучшения не было.</w:t>
      </w:r>
      <w:r>
        <w:rPr>
          <w:rFonts w:ascii="Times New Roman" w:hAnsi="Times New Roman"/>
          <w:b w:val="0"/>
          <w:i w:val="0"/>
          <w:sz w:val="24"/>
        </w:rPr>
        <w:t xml:space="preserve"> Пунктом 3 статьи 623 ГК РФ установлено: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 Истец ссылается на [устные договорённости / согласование планировки в переписке], однако согласие на производство улучшений с последующим возмещением их стоимости арендодатель не давал. Согласование проекта перепланировки — это разрешение на работы, а не обязательство их оплатить.</w:t>
      </w:r>
    </w:p>
    <w:p>
      <w:pPr>
        <w:spacing w:after="120" w:line="276" w:lineRule="auto"/>
        <w:ind w:firstLine="709"/>
        <w:jc w:val="both"/>
      </w:pPr>
      <w:r>
        <w:rPr>
          <w:rFonts w:ascii="Times New Roman" w:hAnsi="Times New Roman"/>
          <w:b/>
          <w:i w:val="0"/>
          <w:sz w:val="24"/>
        </w:rPr>
        <w:t>Договор исключает возмещение.</w:t>
      </w:r>
      <w:r>
        <w:rPr>
          <w:rFonts w:ascii="Times New Roman" w:hAnsi="Times New Roman"/>
          <w:b w:val="0"/>
          <w:i w:val="0"/>
          <w:sz w:val="24"/>
        </w:rPr>
        <w:t xml:space="preserve"> Пунктом 2 статьи 623 ГК РФ установлено: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 Пунктом [__] Договора стороны согласовали, что [неотделимые улучшения переходят к арендодателю без возмещения / их стоимость компенсируется пониженной ставкой арендной платы / «арендными каникулами» на [__] месяцев]. Арендатор уже получил встречное предоставление.</w:t>
      </w:r>
    </w:p>
    <w:p>
      <w:pPr>
        <w:spacing w:after="120" w:line="276" w:lineRule="auto"/>
        <w:ind w:firstLine="709"/>
        <w:jc w:val="both"/>
      </w:pPr>
      <w:r>
        <w:rPr>
          <w:rFonts w:ascii="Times New Roman" w:hAnsi="Times New Roman"/>
          <w:b/>
          <w:i w:val="0"/>
          <w:sz w:val="24"/>
        </w:rPr>
        <w:t>Работы являются текущим ремонтом и обязанностью арендатора.</w:t>
      </w:r>
      <w:r>
        <w:rPr>
          <w:rFonts w:ascii="Times New Roman" w:hAnsi="Times New Roman"/>
          <w:b w:val="0"/>
          <w:i w:val="0"/>
          <w:sz w:val="24"/>
        </w:rPr>
        <w:t xml:space="preserve"> Пунктом 2 статьи 616 ГК РФ предусмотрено: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Значительная часть затрат истца — [покраска стен, замена напольного покрытия, ремонт сантехники] — относится к текущему ремонту и содержанию имущества.</w:t>
      </w:r>
    </w:p>
    <w:p>
      <w:pPr>
        <w:spacing w:after="120" w:line="276" w:lineRule="auto"/>
        <w:ind w:firstLine="709"/>
        <w:jc w:val="both"/>
      </w:pPr>
      <w:r>
        <w:rPr>
          <w:rFonts w:ascii="Times New Roman" w:hAnsi="Times New Roman"/>
          <w:b/>
          <w:i w:val="0"/>
          <w:sz w:val="24"/>
        </w:rPr>
        <w:t>Улучшения выполнены в интересах самого арендатора и не повысили стоимость помещения.</w:t>
      </w:r>
      <w:r>
        <w:rPr>
          <w:rFonts w:ascii="Times New Roman" w:hAnsi="Times New Roman"/>
          <w:b w:val="0"/>
          <w:i w:val="0"/>
          <w:sz w:val="24"/>
        </w:rPr>
        <w:t xml:space="preserve"> Работы [устройство фирменного интерьера, специализированная планировка под конкретный бизнес] не имеют ценности для арендодателя; новому арендатору помещение пришлось возвращать в исходное состояние за [сумма] рублей. Неосновательного обогащения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нет.</w:t>
      </w:r>
    </w:p>
    <w:p>
      <w:pPr>
        <w:spacing w:after="120" w:line="276" w:lineRule="auto"/>
        <w:ind w:firstLine="709"/>
        <w:jc w:val="both"/>
      </w:pPr>
      <w:r>
        <w:rPr>
          <w:rFonts w:ascii="Times New Roman" w:hAnsi="Times New Roman"/>
          <w:b/>
          <w:i w:val="0"/>
          <w:sz w:val="24"/>
        </w:rPr>
        <w:t>Размер затрат не доказан.</w:t>
      </w:r>
      <w:r>
        <w:rPr>
          <w:rFonts w:ascii="Times New Roman" w:hAnsi="Times New Roman"/>
          <w:b w:val="0"/>
          <w:i w:val="0"/>
          <w:sz w:val="24"/>
        </w:rPr>
        <w:t xml:space="preserve"> Истец не представил [договоры подряда, акты КС-2, платёжные документы]; расходы на оборудование, которое вывезено при освобождении помещения, к неотделимым улучшениям не относятся (пункт 1 статьи 623 ГК РФ: «Произведенные арендатором отделимые улучшения арендованного имущества являются его собственностью, если иное не предусмотрено договором аренды.»). Ответчик ходатайствует о назначении судебной экспертизы для определения состава и стоимости неотделимых улучшений на дату возврата помещения.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прекращения договора аренды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616, 623, 1102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возмещении стоимости неотделимых улучшений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строительно-техническую экспертизу для определения состава и стоимости неотделимых улучшений на дату возврата помещения.</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аренды (условия об улучшениях, ставке, арендных каникулах).</w:t>
      </w:r>
    </w:p>
    <w:p>
      <w:pPr>
        <w:spacing w:after="40" w:line="276" w:lineRule="auto"/>
        <w:jc w:val="left"/>
      </w:pPr>
      <w:r>
        <w:rPr>
          <w:rFonts w:ascii="Times New Roman" w:hAnsi="Times New Roman"/>
          <w:b w:val="0"/>
          <w:i w:val="0"/>
          <w:sz w:val="24"/>
        </w:rPr>
        <w:t>3. Переписка о согласовании работ (без согласия на возмещение их стоимости).</w:t>
      </w:r>
    </w:p>
    <w:p>
      <w:pPr>
        <w:spacing w:after="40" w:line="276" w:lineRule="auto"/>
        <w:jc w:val="left"/>
      </w:pPr>
      <w:r>
        <w:rPr>
          <w:rFonts w:ascii="Times New Roman" w:hAnsi="Times New Roman"/>
          <w:b w:val="0"/>
          <w:i w:val="0"/>
          <w:sz w:val="24"/>
        </w:rPr>
        <w:t>4. Документы о расходах на приведение помещения в исходное состояние после выезда арендатора.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Различайте согласие на производство работ и согласие на их последующую оплату: суды взыскивают стоимость неотделимых улучшений, только если арендодатель согласился на улучшения как на вложения, подлежащие возмещению.</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