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гражданин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лицо, опубликовавшее изображение (организация / гражданин)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защите права на изображение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признании незаконным обнародования и использования изображения истца [фото / видео], размещённого «[дата]» [где], об удалении, запрете распространения, компенсации морального вреда [и убытков].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дал согласие на съёмку и публикацию.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пункта 1 статьи 152.1 ГК РФ установлено: «Обнародование и дальнейшее использование изображения гражданина (в том числе его фотографии, а также видеозаписи или произведения изобразительного искусства, в которых он изображен) допускаются только с согласия этого гражданина. После смерти гражданина его изображение может использоваться только с согласия детей и пережившего супруга, а при их отсутствии - с согласия родителей. Такое согласие не требуется в случаях, когда:» [Истец подписал согласие на фото- и видеосъёмку и использование материалов «[дата]» (п. __ договора оказания услуг / отдельный бланк) / сам предложил разместить фото «до и после» — переписка от «[дата]» / позировал, зная о цели съёмки.] Согласие не было отозвано до публикации.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Съёмка проведена в месте, открытом для посещения, или на публичном мероприятии; истец — не основной объект.</w:t>
      </w:r>
      <w:r>
        <w:rPr>
          <w:rFonts w:ascii="Times New Roman" w:hAnsi="Times New Roman"/>
          <w:b w:val="0"/>
          <w:i w:val="0"/>
          <w:sz w:val="24"/>
        </w:rPr>
        <w:t xml:space="preserve"> Подпунктом 2 пункта 1 статьи 152.1 ГК РФ согласие не требуется, если «изображение гражданина получено при съемке, которая проводится в местах, открытых для свободного посещения, или на публичных мероприятиях (собраниях, съездах, конференциях, концертах, представлениях, спортивных соревнованиях и подобных мероприятиях), за исключением случаев, когда такое изображение является основным объектом использования» [Видеозапись сделана [на улице / в торговом центре / на собрании жильцов / на концерте]; истец попал в кадр среди [__] человек, центральным объектом съёмки являлись [событие, здание, выступающий].]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Использование осуществлялось в публичных интересах.</w:t>
      </w:r>
      <w:r>
        <w:rPr>
          <w:rFonts w:ascii="Times New Roman" w:hAnsi="Times New Roman"/>
          <w:b w:val="0"/>
          <w:i w:val="0"/>
          <w:sz w:val="24"/>
        </w:rPr>
        <w:t xml:space="preserve"> Подпунктом 1 пункта 1 статьи 152.1 ГК РФ: «использование изображения осуществляется в государственных, общественных или иных публичных интересах» [Видео фиксирует [нарушение правил парковки / конфликт в общественном месте / действия должностного лица при исполнении обязанностей] и было направлено [в полицию / размещено в группе жильцов для установления обстоятельств].]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истец позировал за плату.]</w:t>
      </w:r>
      <w:r>
        <w:rPr>
          <w:rFonts w:ascii="Times New Roman" w:hAnsi="Times New Roman"/>
          <w:b w:val="0"/>
          <w:i w:val="0"/>
          <w:sz w:val="24"/>
        </w:rPr>
        <w:t xml:space="preserve"> Подпунктом 3 пункта 1 статьи 152.1 ГК РФ: «гражданин позировал за плату.» [Истцу выплачено [сумма] рублей — расписка / платёжное поручение.]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Изображение размещено самим истцом в открытом доступе на условиях, допускающих его использование.</w:t>
      </w:r>
      <w:r>
        <w:rPr>
          <w:rFonts w:ascii="Times New Roman" w:hAnsi="Times New Roman"/>
          <w:b w:val="0"/>
          <w:i w:val="0"/>
          <w:sz w:val="24"/>
        </w:rPr>
        <w:t xml:space="preserve"> В пункте 43 постановления Пленума Верховного Суда РФ от 23.06.2015 № 25: «За исключением случаев, предусмотренных подпунктами 1 - 3 пункта 1 статьи 152.1 ГК РФ, обнародование изображения гражданина, в том числе размещение его самим гражданином в сети "Интернет", и общедоступность такого изображения сами по себе не дают иным лицам права на свободное использование такого изображения без получения согласия изображенного лица.» «Вместе с тем, обстоятельства размещения гражданином своего изображения в сети "Интернет" могут свидетельствовать о выражении таким лицом согласия на дальнейшее использование данного изображения, например, если это предусмотрено условиями пользования сайтом, на котором гражданином размещено такое изображение.» [Истец разместил фото на [платформе], правила которой [предоставляют пользователям право репоста с указанием автора]; ответчик сделал репост с указанием источника.]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об удалении и запрете исполнены.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152.1 ГК РФ: «Если изображение гражданина, полученное или используемое с нарушением пункта 1 настоящей статьи, распространено в сети "Интернет", гражданин вправе требовать удаления этого изображения, а также пресечения или запрещения дальнейшего его распространения.» [Публикация удалена «[дата]» — до обращения в суд / сразу после претензии.] Требование об изъятии материальных носителей (пункт 2 статьи 152.1 ГК РФ) не основано на фактах: [тиражей, предназначенных для оборота, не изготавливалось].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[Истец требует «стоимость использования изображения» [сумма] рублей, ссылаясь на расценки моделей, но не доказал, что его изображение имеет коммерческую ценность и что он мог получить такую плату.] Пунктом 1 статьи 15 ГК РФ: «Лицо,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Распространение не подтверждено допустимыми доказательствами.</w:t>
      </w:r>
      <w:r>
        <w:rPr>
          <w:rFonts w:ascii="Times New Roman" w:hAnsi="Times New Roman"/>
          <w:b w:val="0"/>
          <w:i w:val="0"/>
          <w:sz w:val="24"/>
        </w:rPr>
        <w:t xml:space="preserve"> Частью 3 статьи 67 ГПК РФ установлено: «Суд оценивает относимость, допустимость, достоверность каждого доказательства в отдельности, а также достаточность и взаимную связь доказательств в их совокупности.» Согласно части 7 той же статьи «Суд не может считать доказанными обстоятельства, подтверждаемые только копией документа или иного письменного доказательства, если утрачен и не передан суду оригинал документа, и представленные каждой из спорящих сторон копии этого документа не тождественны между собой, и невозможно установить подлинное содержание оригинала документа с помощью других доказательств.» Скриншоты, распечатки страниц и копии переписки без нотариального протокола осмотра [не относятся к предмету спора / представлены в копиях, подлинники отсутствуют / противоречат друг другу: указать конкретно, какой документ и чем он плох]. Ответчик просит суд обязать истца представить подлинники документов, на которые он ссылается. [По скриншотам нельзя установить адрес страницы, дату размещения и принадлежность аккаунта ответчику; ответчик отрицает, что аккаунт «__» принадлежит ему.]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Размер компенсации морального вреда завышен.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 Истец не представил доказательств физических или нравственных страданий [обращения к врачу, ухудшения здоровья, последствий в работе]; [сведения стали известны узкому кругу лиц — [__] читателей, публикация удалена «[дата]»]; ответчик [не имеет постоянного дохода / имеет на иждивении [__]]. Заявленная сумма [сумма] рублей не отвечает требованиям разумности и справедливости.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Бремя доказывания.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Истец должен доказать, что изображён именно он, что изображение обнародовано ответчиком; наличие согласия либо исключений из пункта 1 статьи 152.1 ГК РФ подтверждает ответчик — соответствующие доказательства приложены.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15, 151, 152.1, 1101 ГК РФ, постановлением Пленума ВС РФ № 25, статьями 12, 56,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защите права на изображение, компенсации морального вреда и убытков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[Альтернативно:] Снизить компенсацию морального вреда до [сумма] рублей; в требовании об удалении отказать в связи с добровольным исполнением.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Согласие истца на съёмку и использование изображения / переписка, подтверждающая согласие.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Доказательства места и обстоятельств съёмки (публичное место, мероприятие).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Доказательства удаления публикации.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Расписка об оплате позирования [если есть].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7.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Главный довод — согласие. Найдите договор, бланк согласия или переписку; устное согласие можно подтвердить свидетелями и поведением истца (позировал, сам предложил публикацию).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Съёмка на улице и мероприятиях не требует согласия, если истец не является основным объектом (подп. 2 п. 1 ст. 152.1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Удалите спорную публикацию до суда — это снимет требования об удалении и снизит компенсацию.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