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(наследник / орган ЗАГС / страховщик)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смерти в определённое время и при определённых обстоятельствах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об установлении факта смерти [Ф. И. О.], «[дата рождения]» года рождения, «[дата]» в [место] при обстоятельствах: [__].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Отсутствует обязательное условие — отказ органа ЗАГС в регистрации смерти.</w:t>
      </w:r>
      <w:r>
        <w:rPr>
          <w:rFonts w:ascii="Times New Roman" w:hAnsi="Times New Roman"/>
          <w:b w:val="0"/>
          <w:i w:val="0"/>
          <w:sz w:val="24"/>
        </w:rPr>
        <w:t xml:space="preserve"> Пунктом 8 части 2 статьи 264 ГПК РФ суд рассматривает дела об установлении «факта смерти в определенное время и при определенных обстоятельствах в случае отказа органов записи актов гражданского состояния в регистрации смерти» [Заявитель в орган ЗАГС не обращался / обратился без медицинского свидетельства о смерти, которое может быть получено в [медицинской организации / бюро СМЭ], и письменного отказа не получил.] Статьёй 265 ГПК РФ установлено: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[Заявитель не обращался в [архив / орган ЗАГС / организацию, выдавшую документ / Социальный фонд] / обратился, но ответ ещё не получен / получил ответ с разъяснением, какие документы представить, и их не представил.] При таких обстоятельствах суд не вправе устанавливать факт, а заявление подлежит оставлению без рассмотрения или отказу в удовлетворении.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смерти не подтверждён — речь идёт об объявлении гражданина умершим.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45 ГК РФ: «Гражданин может быть объявлен судом умершим, если в месте его жительства нет сведений о месте его пребывания в течение пяти лет, а если он пропал без вести при обстоятельствах, угрожавших смертью или дающих основание предполагать его гибель от определенного несчастного случая, - в течение шести месяцев.» [Тело [Ф. И. О.] не обнаружено, очевидцев смерти нет; заявитель лишь предполагает гибель при [__].] Установление факта смерти требует достоверных доказательств самого события смерти; при их отсутствии применяется иной порядок — объявление умершим с проверкой сроков и участием прокурора.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Дата смерти, указанная заявителем, оспаривается — это спор о праве на наследство.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1113 ГК РФ: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Пунктом 2: «Граждане, умершие в один и тот же день, считаются в целях наследственного правопреемства умершими одновременно и не наследуют друг после друга, если момент смерти каждого из таких граждан установить невозможно. При этом к наследованию призываются наследники каждого из них.» [От даты смерти зависит, кто из наследников призывается к наследованию: если [Ф. И. О.] умер [раньше / позже] [Ф. И. О. второго лица], наследство перейдёт [__]. Заинтересованное лицо утверждает, что смерть наступила «[дата]», что подтверждается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на наследство [Ф. И. О.]: от даты и обстоятельств смерти зависит круг и очерёдность наследников, и заинтересованное лицо претендует на наследство: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страховщика.] Обстоятельства смерти имеют значение для страхового случая.</w:t>
      </w:r>
      <w:r>
        <w:rPr>
          <w:rFonts w:ascii="Times New Roman" w:hAnsi="Times New Roman"/>
          <w:b w:val="0"/>
          <w:i w:val="0"/>
          <w:sz w:val="24"/>
        </w:rPr>
        <w:t xml:space="preserve"> [Заявитель просит установить, что смерть наступила [в результате несчастного случая], с целью получения страховой выплаты; это обстоятельство подлежит доказыванию в исковом порядке к страховщику.]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[Свидетели не являлись очевидцами смерти и знают о ней со слов заявителя; справка [организации] о «пропаже» не подтверждает смерть.]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45, 1113, 1114 ГК РФ, статьями 263–265, 267, 268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иную дату (иные обстоятельства) смерти.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правах заинтересованного лица на наследство (свидетельство о родстве, завещание, справка нотариуса).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письменного отказа ЗАГС в регистрации смерти суд факт смерти не устанавливает (п. 8 ч. 2 ст. 264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тело не найдено и очевидцев нет — это не установление факта смерти, а объявление умершим (ст. 45 ГК РФ) с другими сроками и последствиями.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 о дате смерти между наследниками — спор о праве: заявление оставят без рассмотрения (ч. 3 ст. 263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