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Исх. № [__] от «[дата]»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Кому: </w:t>
      </w:r>
      <w:r>
        <w:rPr>
          <w:rFonts w:ascii="Times New Roman" w:hAnsi="Times New Roman"/>
          <w:b w:val="0"/>
          <w:i w:val="0"/>
          <w:sz w:val="24"/>
        </w:rPr>
        <w:t>[наименование / Ф. И. О. кредитора]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От: </w:t>
      </w:r>
      <w:r>
        <w:rPr>
          <w:rFonts w:ascii="Times New Roman" w:hAnsi="Times New Roman"/>
          <w:b w:val="0"/>
          <w:i w:val="0"/>
          <w:sz w:val="24"/>
        </w:rPr>
        <w:t>финансовый управляющий 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УВЕДОМЛЕНИЕ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гражданина банкротом, введении реализации имущества гражданина и о порядке заявления требований кредиторов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гражданин [Ф. И. О.], [дата] года рождения, место рождения: [__________], ИНН [__________], СНИЛС [__________], зарегистрированный по адресу: [__________] (далее — Должник), признан несостоятельным (банкротом), в отношении него введена процедура реализации имущества гражданина сроком на шесть месяцев. Финансовым управляющим утверждён [Ф. И. О.] (ИНН [__], СНИЛС [__], член [наименование СРО]). Судебное заседание по рассмотрению отчёта финансового управляющего назначено на «[дата]» в [__] ч. [__] мин.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Сообщение о признании Должника банкротом включено в Единый федеральный реестр сведений о банкротстве «[дата]» (сообщение № [__]) и опубликовано в газете «Коммерсантъ» № [__] от «[дата]» (объявление № [__]).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Правовое основание уведомления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2.1 статьи 213.24 Федерального закона от 26.10.2002 № 127-ФЗ «О несостоятельности (банкротстве)» (далее — Закон о банкротстве) установлено: «В случае принятия арбитражным судом решения о признании гражданина банкротом и введении реализации имущества гражданина в соответствии с пунктом 8 статьи 213.6 настоящего Федерального закона финансовый управляющий направляет по почте уведомление о признании гражданина банкротом и введении реализации имущества гражданина всем известным ему кредиторам гражданина не позднее чем в течение пятнадцати дней с даты вынесения арбитражным судом решения о признании гражданина банкротом. В указанном уведомлении также кредиторам предлагается заявить свои требования в деле о банкротстве гражданина и разъясняется порядок их заявления.» Пунктом 2 статьи 213.7 Закона о банкротстве предусмотрено: «В ходе процедур, применяемых в деле о банкротстве гражданина, обязательному опубликованию подлежат сведения: о признании гражданина банкротом и введении реализации имущества гражданина». Согласно сведениям, [полученным от Должника / содержащимся в заявлении о признании Должника банкротом / полученным из бюро кредитных историй], Вы являетесь кредитором Должника по [кредитному договору № [__] от «[дата]» / договору займа / решению суда от «[дата]» по делу № [__]] на сумму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Порядок заявления требований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4 статьи 213.24 Закона о банкротстве установлено: «В ходе процедуры реализации имущества гражданина требования конкурсных кредиторов и уполномоченного органа подлежат рассмотрению в порядке, предусмотренном статьей 100 настоящего Федерального закона. Пропущенный кредитором по уважительной причине срок закрытия реестра может быть восстановлен арбитражным судом.» В соответствии с абзацем третьим пункта 1 статьи 142 Закона о банкротстве реестр требований кредиторов подлежит закрытию по истечении двух месяцев с даты опубликования сведений о признании Должника банкротом, то есть «[дата]». Требования, заявленные после закрытия реестра, удовлетворяются за счёт имущества, оставшегося после удовлетворения требований кредиторов, включённых в реестр (пункт 4 статьи 142 Закона о банкротстве).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направляется в Арбитражный суд [наименование] ([адрес]) с указанием номера дела № А[__]-[_____]/20[__], с приложением документов, подтверждающих обязательство и его размер (договор, расчёт задолженности с раздельным указанием основного долга, процентов и неустойки, судебные акты, выписки по счёту), и доказательств направления копии требования Должнику и финансовому управляющему по адресам, указанным в настоящем уведомлении. Требование рассматривается судом в порядке статьи 100 Закона о банкротстве; кредитор, требование которого основано на вступившем в силу судебном акте, освобождён от уплаты государственной пошлины (подпункт 5 пункта 1 статьи 333.37 Налогового кодекса Российской Федерации); в иных случаях пошлина уплачивается по подпункту 9 пункта 1 статьи 333.21 Налогового кодекса.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Последствия введения процедуры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5 статьи 213.25 Закона о банкротстве установлено: «С даты признания гражданина банкротом: все права в отношении имущества, составляющего конкурсную массу, в том числе на распоряжение им, осуществляются только финансовым управляющим от имени гражданина и не могут осуществляться гражданином лично; сделки, совершенные гражданином лично (без участия финансового управляющего) в отношении имущества, составляющего конкурсную массу, ничтожны. Требования кредиторов по сделкам гражданина, совершенным им лично (без участия финансового управляющего), не подлежат удовлетворению за счет конкурсной массы; прекращается начисление неустоек (штрафов, пеней) и иных финансовых санкций, а также процентов по всем обязательствам гражданина, за исключением текущих платежей». Пунктом 7 той же статьи предусмотрено: «С даты признания гражданина банкротом: исполнение третьими лицами обязательств перед гражданином по передаче ему имущества, в том числе по уплате денежных средств, возможно только в отношении финансового управляющего и запрещается в отношении гражданина лично». В связи с этим прошу прекратить принятие исполнения от Должника напрямую и направлять любые платежи и корреспонденцию по делу финансовому управляющему. [Банку: прошу сообщить сведения об открытых счетах, вкладах, остатках и операциях Должника за три года, предшествующих дате принятия заявления, и заблокировать расходные операции по картам Должника (пункт 9 статьи 213.25 Закона о банкротстве).]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Для получения дополнительных уведомлений о собраниях кредиторов и отчётов финансового управляющего сообщите адрес электронной почты (пункт 6 статьи 213.8 Закона о банкротстве). С документами по делу можно ознакомиться по предварительному согласованию по адресу: [__________], тел. [__________].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решения Арбитражного суда [наименование] от «[дата]» по делу № А[__]-[_____]/20[__] (резолютивная часть).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Сведения о публикации в ЕФРСБ (сообщение № [__] от «[дата]») и в газете «Коммерсантъ».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Финансовый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направления — пятнадцать дней с даты решения о признании банкротом (п. 2.1 ст. 213.24); при введении реструктуризации долгов — аналогичное уведомление по п. 3 ст. 213.8. Отправляйте заказным письмом с уведомлением и храните квитанции: они подтверждают исполнение обязанности при проверке жалоб.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Уведомляются все известные кредиторы — из заявления о банкротстве, кредитного отчёта БКИ, ответов банков, исполнительных производств; банки получают дополнительную просьбу о блокировке карт и предоставлении выписок.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Указывайте точную дату закрытия реестра (два месяца с даты публикации в ЕФРСБ) — это снимает споры о восстановлении срока по п. 4 ст. 213.24.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