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Исх. № [__] от «[дата]»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Кому: </w:t>
      </w:r>
      <w:r>
        <w:rPr>
          <w:rFonts w:ascii="Times New Roman" w:hAnsi="Times New Roman"/>
          <w:b w:val="0"/>
          <w:i w:val="0"/>
          <w:sz w:val="24"/>
        </w:rPr>
        <w:t>[Ф. И. О. работника], [должность], [структурное подразделение]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От: </w:t>
      </w:r>
      <w:r>
        <w:rPr>
          <w:rFonts w:ascii="Times New Roman" w:hAnsi="Times New Roman"/>
          <w:b w:val="0"/>
          <w:i w:val="0"/>
          <w:sz w:val="24"/>
        </w:rPr>
        <w:t>[наименование должника] в лице конкурсного управляющего [Ф. И. О. конкурсного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УВЕДОМЛЕНИЕ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предстоящем увольнении в связи с ликвидацией организации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 должника] (далее — Общество) признано несостоятельным (банкротом), открыто конкурсное производство, конкурсным управляющим утверждён [Ф. И. О.], который с указанной даты осуществляет полномочия руководителя Общества и работодателя.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Основание уведомления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2 статьи 126 Федерального закона от 26.10.2002 № 127-ФЗ «О несостоятельности (банкротстве)» (далее — Закон о банкротстве) установлено: «С даты принятия арбитражным судом решения о признании должника банкротом и об открытии конкурсного производства прекращаются полномочия руководителя должника, иных органов управления должника и собственника имущества должника - унитарного предприятия (за исключением полномочий общего собрания участников должника, собственника имущества должника принимать решения о заключении соглашений об условиях предоставления денежных средств третьим лицом или третьими лицами для исполнения обязательств должника).» Абзацем седьмым пункта 2 статьи 129 Закона о банкротстве на конкурсного управляющего возложена обязанность «уведомлять работников должника о предстоящем увольнении не позднее чем в течение месяца с даты введения конкурсного производства». Частью второй статьи 180 Трудового кодекса Российской Федерации установлено: «О предстоящем увольнении в связи с ликвидацией организации, сокращением численности или штата работников организации работники предупреждаются работодателем персонально и под роспись не менее чем за два месяца до увольнения.» Открытие конкурсного производства направлено на ликвидацию Общества (статья 2, пункт 3 статьи 149 Закона о банкротстве), в связи с чем трудовые договоры с работниками подлежат расторжению по пункту 1 части первой статьи 81 Трудового кодекса Российской Федерации (ликвидация организации).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Содержание уведомления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Настоящим уведомляю Вас о предстоящем расторжении заключённого с Вами трудового договора от «[дата]» № [__] по пункту 1 части первой статьи 81 Трудового кодекса Российской Федерации в связи с ликвидацией организации. Увольнение будет произведено «[дата]» (не ранее чем через два месяца с даты вручения настоящего уведомления). [В период до увольнения Вы продолжаете исполнять трудовые обязанности в соответствии с трудовым договором; заработная плата выплачивается в установленном порядке.]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 увольнении Вам будут выплачены: заработная плата за отработанное время, компенсация за все неиспользованные дни отпуска (статья 127 Трудового кодекса), выходное пособие в размере среднего месячного заработка (часть первая статьи 178 Трудового кодекса); при длительности трудоустройства свыше одного месяца — средний месячный заработок за второй месяц со дня увольнения, а по решению органа службы занятости — за третий месяц в порядке частей второй — четвёртой статьи 178 Трудового кодекса [либо единовременная компенсация в размере двукратного среднего месячного заработка по части пятой статьи 178]. Требования по заработной плате и выходным пособиям, возникшие после открытия конкурсного производства, относятся к текущим платежам второй очереди (пункт 2 статьи 134 Закона о банкротстве); задолженность по заработной плате за период до «[дата]» включена в реестр требований кредиторов во вторую очередь в размере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третьей статьи 180 Трудового кодекса Российской Федерации предусмотрено: «Работодатель с письменного согласия работника имеет право расторгнуть с ним трудовой договор до истечения срока, указанного в части второй настоящей статьи, выплатив ему дополнительную компенсацию в размере среднего заработка работника, исчисленного пропорционально времени, оставшемуся до истечения срока предупреждения об увольнении.» При желании расторгнуть трудовой договор до истечения двухмесячного срока Вы вправе подать письменное заявление о согласии на досрочное расторжение; в этом случае дополнительно выплачивается компенсация в размере среднего заработка пропорционально времени, оставшемуся до истечения срока предупреждения.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день увольнения Вам будут выданы трудовая книжка (или сведения о трудовой деятельности по форме СТД-Р), справки о доходах и о сумме заработка, выписки из сведений, представленных в Фонд пенсионного и социального страхования. Для расчёта и выдачи документов прошу сообщить актуальный адрес, реквизиты банковского счёта и способ получения трудовой книжки [по почте с Вашего согласия]. Сведения о предстоящем увольнении направлены в орган службы занятости «[дата]» (пункт 2 статьи 25 Закона Российской Федерации от 19.04.1991 № 1032-1 «О занятости населения в Российской Федерации»).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Прошу подтвердить получение уведомления подписью на втором экземпляре с указанием даты получения. Экземпляр уведомления направлен Вам также заказным письмом по адресу, указанному в личной карточке.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решения Арбитражного суда [наименование] от «[дата]» по делу № А[__]-[_____]/20[__] (резолютивная часть).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Форма заявления о согласии на досрочное расторжение трудового договора; форма согласия на направление трудовой книжки по почте.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Конкурсный управляющий __________________ / [Ф. И. О.]</w:t>
        <w:br/>
        <w:br/>
        <w:t>Уведомление получил(а) «___» __________ 20__ г. __________________ / [Ф. И. О. работника]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Уведомить всех работников нужно в течение месяца с даты открытия конкурсного производства (абз. 7 п. 2 ст. 129), а увольнение возможно не ранее двух месяцев с вручения (ч. 2 ст. 180 ТК) — персонально, под роспись; отсутствующих уведомляйте заказным письмом с уведомлением и телеграммой.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Ликвидация позволяет увольнять беременных, работников в отпуске и на больничном (ч. 6 ст. 81 ТК не применяется) — но только при реальном прекращении деятельности; если производство продолжается, суды восстанавливают работников.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Служба занятости уведомляется за два месяца (массовое увольнение — за три); невыплата текущей зарплаты — основание для жалобы в ГИТ и ответственности управляющего.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