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ЗАМЕЧАНИЯ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протокол [и аудиозапись] судебного заседания от «[дата]» по делу № [__]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иску [Ф. И. О. истца] к [наименование ответчика] о [предмет спора]. «[дата]» состоялось судебное заседание; протокол подписан «[дата]», Заявитель ознакомился с протоколом и аудиозаписью «[дата]» (заявление об ознакомлении от «[дата]»).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Неполнота и неточности протокола.</w:t>
      </w:r>
      <w:r>
        <w:rPr>
          <w:rFonts w:ascii="Times New Roman" w:hAnsi="Times New Roman"/>
          <w:b w:val="0"/>
          <w:i w:val="0"/>
          <w:sz w:val="24"/>
        </w:rPr>
        <w:t xml:space="preserve"> 1. На странице [__] протокола указано: «[цитата]». В действительности представитель Заявителя пояснил: «[точная формулировка]» (аудиозапись, [мм:сс]). Искажение существенно, поскольку касается [признания обстоятельства / отказа от требования / позиции по сроку давности]. 2. В протоколе не отражено заявленное Заявителем ходатайство [об истребовании доказательств / о вызове свидетеля / об отложении] и результат его разрешения судом (аудиозапись, [мм:сс]); частью 1 статьи 229 ГПК РФ предусмотрено отражение в протоколе заявлений, ходатайств и объяснений лиц, участвующих в деле, и определений суда, вынесенных без удаления в совещательную комнату. 3. Показания свидетеля [Ф. И. О.] изложены неполно: не отражено, что свидетель пояснил «[__]» (аудиозапись, [мм:сс]); данное обстоятельство имеет значение для [__]. 4. В протоколе указано, что [документ] приобщён к материалам дела, тогда как суд отказал в его приобщении (аудиозапись, [мм:сс]). 5. [Не указано время окончания заседания / неверно указан состав присутствующих: представитель [__] в заседании не участвовал.]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Правовое обоснование и срок.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231 Гражданского процессуального кодекса Российской Федерации установлено: «Лица, участвующие в деле, их представители вправе ознакомиться с аудиозаписью судебного заседания, протоколом судебного заседания и протоколами о совершении отдельных процессуальных действий, в том числе путем получения их копий в электронном виде, и подать замечания относительно полноты и правильности их составления в пятидневный срок после подписания соответствующего протокола. К замечаниям могут быть приложены материальные носители проведенной лицом, участвующим в деле, аудио- и (или) видеозаписи судебного заседания.» Замечания поданы [в течение пяти дней со дня подписания протокола] [срок пропущен по уважительной причине: протокол изготовлен и подписан «[дата]», ознакомление с ним и с аудиозаписью было обеспечено Заявителю лишь «[дата]» (отметка на заявлении об ознакомлении); частью 2 статьи 231 ГПК РФ предусмотрено: «Замечания на протокол, представленные в суд по истечении пятидневного срока без заявления ходатайства, предусмотренного частью второй статьи 109 настоящего Кодекса, судом не рассматриваются и возвращаются лицу, представившему эти замечания.» Заявитель просит восстановить срок]. Частью 1 статьи 232 ГПК РФ установлено: «Замечания на протокол и аудиозапись судебного заседания или отдельного процессуального действия рассматривает подписавший протокол судья - председательствующий в судебном заседании, который в случае согласия с замечаниями удостоверяет их правильность, а при несогласии с ними выносит мотивированное определение об их полном или частичном отклонении. Замечания приобщаются к делу во всяком случае.» Частью 2 той же статьи предусмотрено: «Замечания на протокол и аудиозапись судебного заседания или отдельного процессуального действия должны быть рассмотрены в течение пяти дней со дня их подачи.»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Замечания имеют значение для правильного разрешения дела и последующего обжалования: содержание объяснений, ходатайств и показаний, изложенных в протоколе, используется судом апелляционной инстанции при проверке решения (статьи 327.1,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229, 231, 232 Гражданского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[Восстановить срок на подачу замечаний на протокол судебного заседания от «[дата]».]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Рассмотреть замечания и удостоверить их правильность, внеся в протокол судебного заседания от «[дата]» изложенные выше исправления и дополнения.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Приобщить замечания к материалам дела.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протокола судебного заседания [страницы с оспариваемыми записями]; [расшифровка фрагментов аудиозаписи с указанием времени].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Заявление об ознакомлении с протоколом и аудиозаписью с отметкой о дате ознакомления; [доказательства уважительности пропуска срока].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копии ходатайства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Пять дней со дня подписания протокола (ч. 1 ст. 231) — сначала подайте заявление об ознакомлении с протоколом и аудиозаписью, иначе срок пройдёт; при позднем ознакомлении просите восстановить срок в самих замечаниях.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Указывайте конкретные страницы протокола и минуты аудиозаписи — замечания без привязки к записи судья отклонит определением; отклонённые замечания всё равно приобщаются и видны апелляции (ч. 1 ст. 232).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Замечания — инструмент для апелляции: зафиксируйте неотражённые ходатайства, признания и показания, на которые будете ссылаться в жалобе.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