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— подп. 16 п. 1 ст. 333.21 НК РФ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пересмотре [решения / определения / постановления] Арбитражного суда [субъект] от «[дата]» по делу № А[__]-[_____]/20[__] по [новым / вновь открывшимся] обстоятельствам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[субъект] от «[дата]» по делу № А[__]-[_____]/20[__] по иску [наименование истца] к [наименование ответчика] о [предмет спора] [исковые требования удовлетворены: с Заявителя взыскано [сумма] руб. / в иске отказано]; решение вступило в законную силу «[дата]» [постановлением [__] арбитражного апелляционного суда от «[дата]» оставлено без изменения].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Обстоятельства, являющиеся основанием для пересмотра.</w:t>
      </w:r>
      <w:r>
        <w:rPr>
          <w:rFonts w:ascii="Times New Roman" w:hAnsi="Times New Roman"/>
          <w:b w:val="0"/>
          <w:i w:val="0"/>
          <w:sz w:val="24"/>
        </w:rPr>
        <w:t xml:space="preserve"> [Вновь открывшиеся: приговором [суд] от «[дата]» по делу № [__], вступившим в силу «[дата]», установлена фальсификация [документа], положенного в основу решения (л. д. [__]) / заведомо ложное заключение эксперта / преступные деяния представителя [__]; либо: «[дата]» Заявителю стало известно о существенном обстоятельстве, существовавшем на момент принятия решения и не известном ему: [обязательство было прекращено зачётом по заявлению от «[дата]», направленному по иному адресу / имущество, за которое взыскана стоимость, находилось у истца — акт от «[дата]»].] [Новые: постановлением [суд] от «[дата]» отменён судебный акт (постановление органа) от «[дата]», послуживший основанием для принятия решения по настоящему делу / решением Арбитражного суда [субъект] от «[дата]» по делу № [__], вступившим в силу «[дата]», сделка [__], положенная в основу решения, признана недействительной / постановлением Конституционного Суда Российской Федерации от «[дата]» № [__] норма [__], применённая в деле Заявителя, признана не соответствующей Конституции / в постановлении Пленума (Президиума) Верховного Суда Российской Федерации от «[дата]» № [__] определена практика применения [нормы], с указанием на возможность пересмотра].] Обстоятельство существенно: при его учёте суд [отказал бы в иске / удовлетворил бы требования], поскольку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311 Арбитражного процессуального кодекса Российской Федерации установлено: «Основаниями пересмотра судебных актов по правилам настоящей главы являются: 1) вновь открывшиеся обстоятельства - указанные в части 2 настоящей статьи и существовавшие на момент принятия судебного акта обстоятельства по делу; 2)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 обстоятельства.» [Частью 2 статьи 311 АПК РФ к вновь открывшимся обстоятельствам отнесены: «1) существенные для дела обстоятельства, которые не были и не могли быть известны заявителю; 2) установленные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которые повлекли за собой принятие незаконного или необоснованного судебного акта по данному делу; 3) установленные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дела.»] [Частью 3 статьи 311 АПК РФ к новым обстоятельствам отнесены: «1) 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делу; 2) 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делу; 3)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арбитражным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от 21 июля 1994 года N 1-ФКЗ "О Конституционном Суде Российской Федерации", в связи с обращением иного лица независимо от обращения заявителя в Конституционный Суд Российской Федерации; 5)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нормы,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обстоятельства»] Пунктами 4–5 постановления Пленума Высшего Арбитражного Суда Российской Федерации от 30.06.2011 № 52 разъяснено, что обстоятельства, предусмотренные пунктом 1 части 2 статьи 311, должны быть существенными, то есть способными повлиять на выводы суда при принятии судебного акта, существовать на момент его принятия и быть не известными заявителю; представление новых доказательств не может служить основанием для пересмотра.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Подсудность, срок и содержание заявления.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312 АПК РФ установлено: «Заявление о пересмотре вступившего в законную силу судебного акта по новым или вновь открывшимся обстоятельствам подается лицами, участвующими в деле, в арбитражный суд, принявший данный судебный акт, в срок, не превышающий трех месяцев со дня появления или открытия обстоятельств, являющихся основанием для пересмотра судебного акта, а при выявлении обстоятельства, предусмотренного пунктом 5 части 3 статьи 311 настоящего Кодекса, - со дня опубликования постановления Пленума Верховного Суда Российской Федерации, постановления Президиума Верховного Суда Российской Федерации в установленном порядке в информационно-телекоммуникационной сети "Интернет".» О наличии обстоятельства Заявитель узнал «[дата]» ([вступление приговора в силу / получение судебного акта / ознакомление с документом]); заявление подано в пределах трёхмесячного срока [срок пропущен по уважительной причине — [__]; частью 2 статьи 312 АПК РФ предусмотрено: «По ходатайству лица, обратившегося с заявлением, пропущенный срок подачи заявления может быть восстановлен арбитражным судом при условии, если ходатайство подано не позднее шести месяцев со дня появления или открытия обстоятельств, являющихся основанием пересмотра, и арбитражный суд признает причины пропуска срока уважительными.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порядке, установленном статьей 117 настоящего Кодекса.»]. Заявление соответствует части 2 статьи 313 АПК РФ: «требование лица, подающего заявление; новое или вновь открывшееся обстоятельство, предусмотренное статьей 311 настоящего Кодекса и являющееся, по мнению заявителя, основанием для постановки вопроса о пересмотре судебного акта по новым или вновь открывшимся обстоятельствам, со ссылкой на документы, подтверждающие открытие или установление этого обстоятельства». К заявлению приложены документы, предусмотренные частью 4 статьи 313 АПК РФ: «1) копии документов, подтверждающих новые или вновь открывшиеся обстоятельства; 2) копия судебного акта, о пересмотре которого ходатайствует заявитель; 3) документ, подтверждающий направление другим лицам, участвующим в деле, копий заявления и документов, которые у них отсутствуют; 4) доверенность или иной документ, подтверждающие полномочия лица на подписание заявления.» Частью 1 статьи 317 АПК РФ установлено: «По результатам рассмотрения заявления о пересмотре вступивших в законную силу решения, судебного приказа, постановления, определения по новым или вновь открывшимся обстоятельствам арбитражный суд или принимает решение, постановление об удовлетворении заявления и отмене ранее принятого им судебного акта по новым или вновь открывшимся обстоятельствам, или выносит определение об отказе в удовлетворении заявления.» Частью 2 той же статьи предусмотрено: «В случае отмены судебного акта по новым или вновь открывшимся обстоятельствам дело повторно рассматривается тем же арбитражным судом, которым отменен ранее принятый им судебный акт, в общем порядке, установленном настоящим Кодексом.»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309–317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[решение] Арбитражного суда [субъект] от «[дата]» по делу № А[__]-[_____]/20[__] по [новым / вновь открывшимся] обстоятельствам.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Повторно рассмотреть дело с учётом [обстоятельства] и [отказать в удовлетворении иска / удовлетворить требования Заявителя].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[Восстановить срок подачи заявления.] [Приостановить исполнение судебного акта до рассмотрения заявления (статья 283 АПК РФ по аналогии / часть 1 статьи 327 АПК РФ).]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судебного акта, о пересмотре которого ходатайствует Заявитель.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документов, подтверждающих новые или вновь открывшиеся обстоятельства: приговор, постановление о прекращении уголовного дела, судебный акт об отмене или о признании сделки недействительной, постановление Конституционного Суда, вновь обнаруженные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даты, когда Заявителю стало известно об обстоятельстве; доказательства направления копии заявления лицам, участвующим в деле; доверенность.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Перечень оснований закрытый (ст. 311): новые доказательства по известным обстоятельствам основанием не являются (п. 4 Постановления Пленума ВАС РФ № 52) — такие заявления отклоняют чаще всего.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Три месяца с момента, когда заявитель узнал или должен был узнать об обстоятельстве (ч. 1 ст. 312); по п. 5 ч. 3 ст. 311 (практика ВС РФ) — с даты опубликования постановления, и только если в нём есть указание на обратную силу.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подаётся в суд, принявший акт (ст. 310); если решение изменено апелляцией или кассацией — в тот суд, который его изменил. Пошлина — 30 000 руб. (подп. 16 п. 1 ст. 333.21 НК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