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не уплачивается (ч. 4 ст. 208 АПК РФ)</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 признании незаконным и отмене постановления о назначении административного наказания по части 2 статьи 14.8 КоАП РФ</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По обращению потребителя [Ф. И. О.] Управление Роспотребнадзора по [субъекту] [провело проверку / возбудило дело]. Постановлением от «[дата]» № [__] заявитель привлечён к ответственности по части 2 статьи 14.8 КоАП РФ с назначением штрафа в размере [__] рублей за включение в договор [купли-продажи / оказания услуг / участия в долевом строительстве] от «[дата]» условий, по мнению органа ущемляющих права потребителя: [пункт [__] — о договорной подсудности / о неустойке / об удержании при отказе от договора].</w:t>
      </w:r>
    </w:p>
    <w:p>
      <w:pPr>
        <w:spacing w:after="120" w:line="276" w:lineRule="auto"/>
        <w:ind w:firstLine="709"/>
        <w:jc w:val="both"/>
      </w:pPr>
      <w:r>
        <w:rPr>
          <w:rFonts w:ascii="Times New Roman" w:hAnsi="Times New Roman"/>
          <w:b w:val="0"/>
          <w:i w:val="0"/>
          <w:sz w:val="24"/>
        </w:rPr>
        <w:t>Постановление незаконно: [спорное условие не противоречит закону — [обоснование]; договор с указанным потребителем [в действующей редакции не содержит спорного условия / условие согласовано индивидуально по инициативе потребителя]; административный орган не указал, какое именно право потребителя, установленное законом, ущемлено].</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Право на оспаривание в арбитражном суде.</w:t>
      </w:r>
      <w:r>
        <w:rPr>
          <w:rFonts w:ascii="Times New Roman" w:hAnsi="Times New Roman"/>
          <w:b w:val="0"/>
          <w:i w:val="0"/>
          <w:sz w:val="24"/>
        </w:rPr>
        <w:t xml:space="preserve"> Частью 3 статьи 30.1 Кодекса Российской Федерации об административных правонарушениях (далее — КоАП РФ) установлено: «Постановление по делу об административном правонарушении, связанном с осуществлением предпринимательской или иной экономической деятельности юридическим лицом или лицом, осуществляющим предпринимательскую деятельность без образования юридического лица, обжалуется в арбитражный суд в соответствии с арбитражным процессуальным законодательством.» Частью 2 статьи 207 Арбитражного процессуального кодекса Российской Федерации (далее — АПК РФ) предусмотрено: «Производство по делам об оспаривании решений административных органов возбуждается на основании заявлений юридических лиц и индивидуальных предпринимателей, привлеченных к административной ответственности в связи с осуществлением предпринимательской и иной экономической деятельности, об оспаривании решений административных органов о привлечении к административной ответственности, а также на основании заявлений потерпевших.»</w:t>
      </w:r>
    </w:p>
    <w:p>
      <w:pPr>
        <w:spacing w:after="120" w:line="276" w:lineRule="auto"/>
        <w:ind w:firstLine="709"/>
        <w:jc w:val="both"/>
      </w:pPr>
      <w:r>
        <w:rPr>
          <w:rFonts w:ascii="Times New Roman" w:hAnsi="Times New Roman"/>
          <w:b/>
          <w:i w:val="0"/>
          <w:sz w:val="24"/>
        </w:rPr>
        <w:t>Состав правонарушения.</w:t>
      </w:r>
      <w:r>
        <w:rPr>
          <w:rFonts w:ascii="Times New Roman" w:hAnsi="Times New Roman"/>
          <w:b w:val="0"/>
          <w:i w:val="0"/>
          <w:sz w:val="24"/>
        </w:rPr>
        <w:t xml:space="preserve"> Частью 2 статьи 14.8 КоАП РФ установлена ответственность за «Включение в договор условий, ущемляющих права потребителя, установленные законодательством о защите прав потребителей, за исключением случаев, предусмотренных частью 2.1 настоящей статьи, -» Санкция: «влечет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pPr>
        <w:spacing w:after="120" w:line="276" w:lineRule="auto"/>
        <w:ind w:firstLine="709"/>
        <w:jc w:val="both"/>
      </w:pPr>
      <w:r>
        <w:rPr>
          <w:rFonts w:ascii="Times New Roman" w:hAnsi="Times New Roman"/>
          <w:b/>
          <w:i w:val="0"/>
          <w:sz w:val="24"/>
        </w:rPr>
        <w:t>Недопустимые условия.</w:t>
      </w:r>
      <w:r>
        <w:rPr>
          <w:rFonts w:ascii="Times New Roman" w:hAnsi="Times New Roman"/>
          <w:b w:val="0"/>
          <w:i w:val="0"/>
          <w:sz w:val="24"/>
        </w:rPr>
        <w:t xml:space="preserve"> Пунктом 1 статьи 16 Закона РФ от 07.02.1992 № 2300-1 «О защите прав потребителей» предусмотрено: «Недопустимыми условиями договора, ущемляющими права потребителя, являются условия, которые нарушают правила, установленные международными договорами Российской Федерации, настоящим Законом, законами и принимаемыми в соответствии с ними иными нормативными правовыми актами Российской Федерации, регулирующими отношения в области защиты прав потребителей. Недопустимые условия договора, ущемляющие права потребителя, ничтожны.» Пунктом 2 той же статьи определён перечень недопустимых условий: «К недопустимым условиям договора, ущемляющим права потребителя, относятся:» [приведите подпункт, на который сослался орган, например: «1) условия, которые предоставляют продавцу (изготовителю, исполнителю, уполномоченной организации или уполномоченному индивидуальному предпринимателю, импортеру, владельцу агрегатора) право на односторонний отказ от исполнения обязательства или одностороннее изменение условий обязательства (предмета, цены, срока и иных согласованных с потребителем условий), за исключением случаев, если законом или иным нормативным правовым актом Российской Федерации предусмотрена возможность предоставления договором такого права»]. Спорное условие под этот перечень не подпадает: [обоснование].</w:t>
      </w:r>
    </w:p>
    <w:p>
      <w:pPr>
        <w:spacing w:after="120" w:line="276" w:lineRule="auto"/>
        <w:ind w:firstLine="709"/>
        <w:jc w:val="both"/>
      </w:pPr>
      <w:r>
        <w:rPr>
          <w:rFonts w:ascii="Times New Roman" w:hAnsi="Times New Roman"/>
          <w:b/>
          <w:i w:val="0"/>
          <w:sz w:val="24"/>
        </w:rPr>
        <w:t>Вина юридического лица не установлена.</w:t>
      </w:r>
      <w:r>
        <w:rPr>
          <w:rFonts w:ascii="Times New Roman" w:hAnsi="Times New Roman"/>
          <w:b w:val="0"/>
          <w:i w:val="0"/>
          <w:sz w:val="24"/>
        </w:rPr>
        <w:t xml:space="preserve"> Частью 2 статьи 2.1 КоАП РФ предусмотрено: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настоящим Кодексом или законами субъекта Российской Федерации предусмотрена административная ответственность, но данным лицом не были приняты все зависящие от него меры по их соблюдению.» Заявитель принял все зависящие от него меры: [__]. Административный орган вопрос о вине не исследовал, ограничившись констатацией факта нарушения.</w:t>
      </w:r>
    </w:p>
    <w:p>
      <w:pPr>
        <w:spacing w:after="120" w:line="276" w:lineRule="auto"/>
        <w:ind w:firstLine="709"/>
        <w:jc w:val="both"/>
      </w:pPr>
      <w:r>
        <w:rPr>
          <w:rFonts w:ascii="Times New Roman" w:hAnsi="Times New Roman"/>
          <w:b/>
          <w:i w:val="0"/>
          <w:sz w:val="24"/>
        </w:rPr>
        <w:t>Процессуальные нарушения.</w:t>
      </w:r>
      <w:r>
        <w:rPr>
          <w:rFonts w:ascii="Times New Roman" w:hAnsi="Times New Roman"/>
          <w:b w:val="0"/>
          <w:i w:val="0"/>
          <w:sz w:val="24"/>
        </w:rPr>
        <w:t xml:space="preserve"> [Если были:] Частью 4 статьи 28.2 КоАП РФ установлено: «Физическому лицу или законному представителю юридического лица, в отношении которых возбуждено дело об административном правонарушении, должна быть предоставлена возможность ознакомления с протоколом об административном правонарушении, а в случае их присутствия при составлении протокола об административном правонарушении путем использования систем видео-конференц-связи - с копией такого протокола, направленной в порядке, предусмотренном частью 5.1 настоящей статьи.» Частью 3 статьи 25.4 КоАП РФ предусмотрено: «Дело об административном правонарушении, совершенном юридическим лицом, рассматривается с участием его законного представителя или защитника. В отсутствие указанных лиц дело может быть рассмотрено лишь в случаях, предусмотренных частями 3 и 3.1 статьи 28.6 настоящего Кодекса, или если имеются данные о надлежащем извещении лиц о месте и времени рассмотрения дела и если от них не поступило ходатайство об отложении рассмотрения дела либо если такое ходатайство оставлено без удовлетворения.» [Законный представитель заявителя не был извещён о составлении протокола / о рассмотрении дела; извещение направлено по ненадлежащему адресу / получено после даты рассмотрения.] Такие нарушения носят существенный характер, поскольку лишили заявителя возможности защищаться. [Если процессуальных нарушений не было, абзац удалите.]</w:t>
      </w:r>
    </w:p>
    <w:p>
      <w:pPr>
        <w:spacing w:after="120" w:line="276" w:lineRule="auto"/>
        <w:ind w:firstLine="709"/>
        <w:jc w:val="both"/>
      </w:pPr>
      <w:r>
        <w:rPr>
          <w:rFonts w:ascii="Times New Roman" w:hAnsi="Times New Roman"/>
          <w:b/>
          <w:i w:val="0"/>
          <w:sz w:val="24"/>
        </w:rPr>
        <w:t>Бремя доказывания и пределы проверки.</w:t>
      </w:r>
      <w:r>
        <w:rPr>
          <w:rFonts w:ascii="Times New Roman" w:hAnsi="Times New Roman"/>
          <w:b w:val="0"/>
          <w:i w:val="0"/>
          <w:sz w:val="24"/>
        </w:rPr>
        <w:t xml:space="preserve"> Частью 4 статьи 210 АПК РФ установлено: «По делам об оспаривании решений административных органов о привлечении к административной ответственности обязанность доказывания обстоятельств, послуживших основанием для привлечения к административной ответственности, возлагается на административный орган, принявший оспариваемое решение.» Согласно части 6 той же статьи «При рассмотрении дела об оспаривании решения административного органа о привлечении к административной ответственности арбитражный суд в судебном заседании проверяет законность и обоснованность оспариваемого решения, устанавливает наличие соответствующих полномочий административного органа, принявшего оспариваемое решение, устанавливает, имелись ли законные основания для привлечения к административной ответственности, соблюден ли установленный порядок привлечения к ответственности, не истекли ли сроки давности привлечения к административной ответственности, а также иные обстоятельства, имеющие значение для дела.» В силу частей 3 и 4 статьи 1.5 КоАП РФ «Лицо, привлекаемое к административной ответственности, не обязано доказывать свою невиновность, за исключением случаев, предусмотренных примечанием к настоящей статье.» «Неустранимые сомнения в виновности лица, привлекаемого к административной ответственности, толкуются в пользу этого лица.»</w:t>
      </w:r>
    </w:p>
    <w:p>
      <w:pPr>
        <w:spacing w:after="120" w:line="276" w:lineRule="auto"/>
        <w:ind w:firstLine="709"/>
        <w:jc w:val="both"/>
      </w:pPr>
      <w:r>
        <w:rPr>
          <w:rFonts w:ascii="Times New Roman" w:hAnsi="Times New Roman"/>
          <w:b/>
          <w:i w:val="0"/>
          <w:sz w:val="24"/>
        </w:rPr>
        <w:t>Малозначительность и смягчение наказания (в порядке альтернативы).</w:t>
      </w:r>
      <w:r>
        <w:rPr>
          <w:rFonts w:ascii="Times New Roman" w:hAnsi="Times New Roman"/>
          <w:b w:val="0"/>
          <w:i w:val="0"/>
          <w:sz w:val="24"/>
        </w:rPr>
        <w:t xml:space="preserve"> Статьёй 2.9 КоАП РФ установлено: «При малозначительности совершенного административного правонарушения судья, орган, должностное лицо, уполномоченные решить дело об административном правонарушении, могут освободить лицо, совершившее административное правонарушение, от административной ответственности и ограничиться устным замечанием.» Частью 3.2 статьи 4.1 КоАП РФ предусмотрено: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либо соответствующей статьей или частью статьи закона субъекта Российской Федерации об административных правонарушениях, в случае, если минимальный размер административного штрафа для юридических лиц составляет не менее ста тысяч рублей.» Частью 3.3 той же статьи: «При назначении административного наказания в соответствии с частью 3.2 настоящей статьи размер административного штрафа не может составлять менее половины минимального размера административного штрафа, предусмотренного для юридических лиц соответствующей статьей или частью статьи раздела II настоящего Кодекса либо соответствующей статьей или частью статьи закона субъекта Российской Федерации об административных правонарушениях.» Нарушение [устранено до вынесения постановления, не повлекло вреда и последствий], а штраф в размере [__] рублей [несоразмерен — превышает чистую прибыль заявителя за год / ставит под угрозу выплату заработной платы].</w:t>
      </w:r>
    </w:p>
    <w:p>
      <w:pPr>
        <w:spacing w:after="120" w:line="276" w:lineRule="auto"/>
        <w:ind w:firstLine="709"/>
        <w:jc w:val="both"/>
      </w:pPr>
      <w:r>
        <w:rPr>
          <w:rFonts w:ascii="Times New Roman" w:hAnsi="Times New Roman"/>
          <w:b/>
          <w:i w:val="0"/>
          <w:sz w:val="24"/>
        </w:rPr>
        <w:t>Замена штрафа предупреждением.</w:t>
      </w:r>
      <w:r>
        <w:rPr>
          <w:rFonts w:ascii="Times New Roman" w:hAnsi="Times New Roman"/>
          <w:b w:val="0"/>
          <w:i w:val="0"/>
          <w:sz w:val="24"/>
        </w:rPr>
        <w:t xml:space="preserve"> Частью 1 статьи 4.1.1 КоАП РФ установлено: «За впервые совершенное административное правонарушение, выявленное в ходе осуществления государственного контроля (надзора), муниципального контроля, в случаях,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подлежит замене на предупреждение при наличии обстоятельств, предусмотренных частью 2 статьи 3.4 настоящего Кодекса, за исключением случаев, предусмотренных частью 2 настоящей статьи.» Частью 2 статьи 3.4 КоАП РФ предусмотрено: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 Заявитель [включён в реестр субъектов малого и среднего предпринимательства], правонарушение совершено впервые и выявлено в ходе [государственного контроля (надзора)], вред и имущественный ущерб отсутствуют.</w:t>
      </w:r>
    </w:p>
    <w:p>
      <w:pPr>
        <w:spacing w:after="120" w:line="276" w:lineRule="auto"/>
        <w:ind w:firstLine="709"/>
        <w:jc w:val="both"/>
      </w:pPr>
      <w:r>
        <w:rPr>
          <w:rFonts w:ascii="Times New Roman" w:hAnsi="Times New Roman"/>
          <w:b/>
          <w:i w:val="0"/>
          <w:sz w:val="24"/>
        </w:rPr>
        <w:t>Полномочия суда.</w:t>
      </w:r>
      <w:r>
        <w:rPr>
          <w:rFonts w:ascii="Times New Roman" w:hAnsi="Times New Roman"/>
          <w:b w:val="0"/>
          <w:i w:val="0"/>
          <w:sz w:val="24"/>
        </w:rPr>
        <w:t xml:space="preserve"> Частью 2 статьи 211 АПК РФ установлено: «В случае, если при рассмотрении заявления об оспаривании решения административного органа о привлечении к административной ответственности арбитражный суд установит, что оспариваемое решение или порядок его принятия не соответствует закону, либо отсутствуют основания для привлечения к административной ответственности или применения конкретной меры ответственности, либо оспариваемое решение принято органом или должностным лицом с превышением их полномочий, суд принимает решение о признании незаконным и об отмене оспариваемого решения полностью или в части либо об изменении решения.»</w:t>
      </w:r>
    </w:p>
    <w:p>
      <w:pPr>
        <w:spacing w:after="120" w:line="276" w:lineRule="auto"/>
        <w:jc w:val="center"/>
      </w:pPr>
      <w:r>
        <w:rPr>
          <w:rFonts w:ascii="Times New Roman" w:hAnsi="Times New Roman"/>
          <w:b/>
          <w:i w:val="0"/>
          <w:sz w:val="24"/>
        </w:rPr>
        <w:t>Подсудность, срок и государственная пошлина</w:t>
      </w:r>
    </w:p>
    <w:p>
      <w:pPr>
        <w:spacing w:after="120" w:line="276" w:lineRule="auto"/>
        <w:ind w:firstLine="709"/>
        <w:jc w:val="both"/>
      </w:pPr>
      <w:r>
        <w:rPr>
          <w:rFonts w:ascii="Times New Roman" w:hAnsi="Times New Roman"/>
          <w:b w:val="0"/>
          <w:i w:val="0"/>
          <w:sz w:val="24"/>
        </w:rPr>
        <w:t>Частью 1 статьи 208 АПК РФ установлено: «Заявление об оспаривании решения административного органа о привлечении к административной ответственности подается в арбитражный суд по адресу или месту жительства заявителя либо по адресу административного органа, которым принято оспариваемое решение о привлечении к административной ответственности.» Заявление подаётся в Арбитражный суд [наименование] [по адресу заявителя / по адресу административного органа].</w:t>
      </w:r>
    </w:p>
    <w:p>
      <w:pPr>
        <w:spacing w:after="120" w:line="276" w:lineRule="auto"/>
        <w:ind w:firstLine="709"/>
        <w:jc w:val="both"/>
      </w:pPr>
      <w:r>
        <w:rPr>
          <w:rFonts w:ascii="Times New Roman" w:hAnsi="Times New Roman"/>
          <w:b/>
          <w:i w:val="0"/>
          <w:sz w:val="24"/>
        </w:rPr>
        <w:t>Срок.</w:t>
      </w:r>
      <w:r>
        <w:rPr>
          <w:rFonts w:ascii="Times New Roman" w:hAnsi="Times New Roman"/>
          <w:b w:val="0"/>
          <w:i w:val="0"/>
          <w:sz w:val="24"/>
        </w:rPr>
        <w:t xml:space="preserve"> Частью 2 статьи 208 АПК РФ предусмотрено: «Заявление может быть подано в арбитражный суд в течение десяти дней со дня получения копии оспариваемого решения, если иной срок не установлен федеральным законом.» Копия постановления получена заявителем «[дата]»; срок соблюдён. [Если срок пропущен — к заявлению прилагается ходатайство о восстановлении с указанием уважительных причин.]</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Частью 4 статьи 208 АПК РФ установлено: «Заявление об оспаривании решения административного органа о привлечении к административной ответственности государственной пошлиной не облагается.»</w:t>
      </w:r>
    </w:p>
    <w:p>
      <w:pPr>
        <w:spacing w:after="120" w:line="276" w:lineRule="auto"/>
        <w:ind w:firstLine="709"/>
        <w:jc w:val="both"/>
      </w:pPr>
      <w:r>
        <w:rPr>
          <w:rFonts w:ascii="Times New Roman" w:hAnsi="Times New Roman"/>
          <w:b/>
          <w:i w:val="0"/>
          <w:sz w:val="24"/>
        </w:rPr>
        <w:t>Приостановление исполнения.</w:t>
      </w:r>
      <w:r>
        <w:rPr>
          <w:rFonts w:ascii="Times New Roman" w:hAnsi="Times New Roman"/>
          <w:b w:val="0"/>
          <w:i w:val="0"/>
          <w:sz w:val="24"/>
        </w:rPr>
        <w:t xml:space="preserve"> Частью 3 статьи 208 АПК РФ предусмотрено: «По ходатайству заявителя арбитражный суд может приостановить исполнение оспариваемого решения.» Заявитель просит приостановить исполнение постановления до вступления решения суда в законную силу.</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14.8 КоАП РФ, статьёй 16 Закона о защите прав потребителей, статьями 1.5, 2.1, 2.9, 4.1, 24.5, 30.1 КоАП РФ, статьями 207–211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Признать незаконным и отменить постановление Управления Роспотребнадзора по [субъекту] от «[дата]» № [__] о назначении заявителю административного наказания по части 2 статьи 14.8 КоАП РФ в виде административного штрафа в размере [__] рублей.</w:t>
      </w:r>
    </w:p>
    <w:p>
      <w:pPr>
        <w:spacing w:after="120" w:line="276" w:lineRule="auto"/>
        <w:ind w:firstLine="709"/>
        <w:jc w:val="both"/>
      </w:pPr>
      <w:r>
        <w:rPr>
          <w:rFonts w:ascii="Times New Roman" w:hAnsi="Times New Roman"/>
          <w:b w:val="0"/>
          <w:i w:val="0"/>
          <w:sz w:val="24"/>
        </w:rPr>
        <w:t>2. [Альтернативно:] Изменить постановление в части назначенного наказания, [заменив административный штраф предупреждением / снизив размер административного штрафа до [__] рублей в соответствии с частями 3.2, 3.3 статьи 4.1 КоАП РФ].</w:t>
      </w:r>
    </w:p>
    <w:p>
      <w:pPr>
        <w:spacing w:after="120" w:line="276" w:lineRule="auto"/>
        <w:ind w:firstLine="709"/>
        <w:jc w:val="both"/>
      </w:pPr>
      <w:r>
        <w:rPr>
          <w:rFonts w:ascii="Times New Roman" w:hAnsi="Times New Roman"/>
          <w:b w:val="0"/>
          <w:i w:val="0"/>
          <w:sz w:val="24"/>
        </w:rPr>
        <w:t>3. Приостановить исполнение оспариваемого постановления до вступления решения суда в законную силу (часть 3 статьи 208 АПК РФ).</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административному органу копии заявления (ч. 2 ст. 209 АПК РФ).</w:t>
      </w:r>
    </w:p>
    <w:p>
      <w:pPr>
        <w:spacing w:after="40" w:line="276" w:lineRule="auto"/>
        <w:jc w:val="left"/>
      </w:pPr>
      <w:r>
        <w:rPr>
          <w:rFonts w:ascii="Times New Roman" w:hAnsi="Times New Roman"/>
          <w:b w:val="0"/>
          <w:i w:val="0"/>
          <w:sz w:val="24"/>
        </w:rPr>
        <w:t>2. Текст оспариваемого постановления и документ о дате его получения.</w:t>
      </w:r>
    </w:p>
    <w:p>
      <w:pPr>
        <w:spacing w:after="40" w:line="276" w:lineRule="auto"/>
        <w:jc w:val="left"/>
      </w:pPr>
      <w:r>
        <w:rPr>
          <w:rFonts w:ascii="Times New Roman" w:hAnsi="Times New Roman"/>
          <w:b w:val="0"/>
          <w:i w:val="0"/>
          <w:sz w:val="24"/>
        </w:rPr>
        <w:t>3. Протокол об административном правонарушении, определения, извещения (с конвертами и отчётами об отслеживании).</w:t>
      </w:r>
    </w:p>
    <w:p>
      <w:pPr>
        <w:spacing w:after="40" w:line="276" w:lineRule="auto"/>
        <w:jc w:val="left"/>
      </w:pPr>
      <w:r>
        <w:rPr>
          <w:rFonts w:ascii="Times New Roman" w:hAnsi="Times New Roman"/>
          <w:b w:val="0"/>
          <w:i w:val="0"/>
          <w:sz w:val="24"/>
        </w:rPr>
        <w:t>4. Выписка из ЕГРЮЛ (ЕГРИП) в отношении заявителя; выписка из реестра МСП (если заявляется замена штрафа предупреждением).</w:t>
      </w:r>
    </w:p>
    <w:p>
      <w:pPr>
        <w:spacing w:after="40" w:line="276" w:lineRule="auto"/>
        <w:jc w:val="left"/>
      </w:pPr>
      <w:r>
        <w:rPr>
          <w:rFonts w:ascii="Times New Roman" w:hAnsi="Times New Roman"/>
          <w:b w:val="0"/>
          <w:i w:val="0"/>
          <w:sz w:val="24"/>
        </w:rPr>
        <w:t>5. Документ о полномочиях лица, подписавшего заявление.</w:t>
      </w:r>
    </w:p>
    <w:p>
      <w:pPr>
        <w:spacing w:after="40" w:line="276" w:lineRule="auto"/>
        <w:jc w:val="left"/>
      </w:pPr>
      <w:r>
        <w:rPr>
          <w:rFonts w:ascii="Times New Roman" w:hAnsi="Times New Roman"/>
          <w:b w:val="0"/>
          <w:i w:val="0"/>
          <w:sz w:val="24"/>
        </w:rPr>
        <w:t>6. Договор с потребителем, на основании которого возбуждено дело; действующая типовая форма договора.</w:t>
      </w:r>
    </w:p>
    <w:p>
      <w:pPr>
        <w:spacing w:after="40" w:line="276" w:lineRule="auto"/>
        <w:jc w:val="left"/>
      </w:pPr>
      <w:r>
        <w:rPr>
          <w:rFonts w:ascii="Times New Roman" w:hAnsi="Times New Roman"/>
          <w:b w:val="0"/>
          <w:i w:val="0"/>
          <w:sz w:val="24"/>
        </w:rPr>
        <w:t>7. Обращение потребителя (если имеется в материалах дела), переписка с ним.</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Каждый договор с ущемляющим условием суды часто рассматривают как отдельное правонарушение — проверьте, не оштрафовали ли вас несколько раз за одну типовую форму (ч. 5 ст. 4.4 КоАП РФ о назначении одного наказания по итогам одного контрольного мероприятия).</w:t>
      </w:r>
    </w:p>
    <w:p>
      <w:pPr>
        <w:spacing w:after="40" w:line="276" w:lineRule="auto"/>
        <w:jc w:val="both"/>
      </w:pPr>
      <w:r>
        <w:rPr>
          <w:rFonts w:ascii="Times New Roman" w:hAnsi="Times New Roman"/>
          <w:b w:val="0"/>
          <w:i/>
          <w:sz w:val="24"/>
        </w:rPr>
        <w:t>— Навязывание дополнительных услуг квалифицируется по ч. 2.1 ст. 14.8 КоАП РФ с гораздо большим штрафом — проверьте правильность квалификации.</w:t>
      </w:r>
    </w:p>
    <w:p>
      <w:pPr>
        <w:spacing w:after="40" w:line="276" w:lineRule="auto"/>
        <w:jc w:val="both"/>
      </w:pPr>
      <w:r>
        <w:rPr>
          <w:rFonts w:ascii="Times New Roman" w:hAnsi="Times New Roman"/>
          <w:b w:val="0"/>
          <w:i/>
          <w:sz w:val="24"/>
        </w:rPr>
        <w:t>— Одновременно с оспариванием постановления исправьте типовую форму договора — это аргумент для малозначительности или предупреждения.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Срок — всего десять дней со дня получения копии постановления (ч. 2 ст. 208 АПК РФ). Госпошлина не уплачивается, досудебное обжалование в вышестоящий орган не обязательно.</w:t>
      </w:r>
    </w:p>
    <w:p>
      <w:pPr>
        <w:spacing w:after="40" w:line="276" w:lineRule="auto"/>
        <w:jc w:val="both"/>
      </w:pPr>
      <w:r>
        <w:rPr>
          <w:rFonts w:ascii="Times New Roman" w:hAnsi="Times New Roman"/>
          <w:b w:val="0"/>
          <w:i/>
          <w:sz w:val="24"/>
        </w:rPr>
        <w:t>— Если назначено предупреждение или штраф не более 100 тыс. руб., дело рассматривается в упрощённом порядке без вызова сторон (п. 4 ч. 1 ст. 227 АПК РФ) — приложите все доказательства и пояснения сразу.</w:t>
      </w:r>
    </w:p>
    <w:p>
      <w:pPr>
        <w:spacing w:after="40" w:line="276" w:lineRule="auto"/>
        <w:jc w:val="both"/>
      </w:pPr>
      <w:r>
        <w:rPr>
          <w:rFonts w:ascii="Times New Roman" w:hAnsi="Times New Roman"/>
          <w:b w:val="0"/>
          <w:i/>
          <w:sz w:val="24"/>
        </w:rPr>
        <w:t>— В арбитражный суд обжалуются постановления, связанные с предпринимательской деятельностью. Штрафы за нарушения трудового законодательства, правил дорожного движения и т. п. обжалуются в суд общей юрисдикции.</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